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103E99">
      <w:pPr>
        <w:spacing w:line="480" w:lineRule="auto"/>
        <w:ind w:right="28"/>
        <w:jc w:val="left"/>
        <w:rPr>
          <w:rFonts w:hint="eastAsia" w:ascii="黑体" w:hAnsi="黑体" w:eastAsia="黑体"/>
          <w:kern w:val="0"/>
          <w:sz w:val="28"/>
          <w:szCs w:val="28"/>
          <w:lang w:val="en-US" w:eastAsia="zh-CN"/>
        </w:rPr>
      </w:pPr>
      <w:r>
        <w:rPr>
          <w:rFonts w:hint="eastAsia" w:ascii="黑体" w:hAnsi="黑体" w:eastAsia="黑体"/>
          <w:kern w:val="0"/>
          <w:sz w:val="28"/>
          <w:szCs w:val="28"/>
        </w:rPr>
        <w:t>附件</w:t>
      </w:r>
      <w:r>
        <w:rPr>
          <w:rFonts w:hint="eastAsia" w:ascii="黑体" w:hAnsi="黑体" w:eastAsia="黑体"/>
          <w:kern w:val="0"/>
          <w:sz w:val="28"/>
          <w:szCs w:val="28"/>
          <w:lang w:val="en-US" w:eastAsia="zh-CN"/>
        </w:rPr>
        <w:t>1</w:t>
      </w:r>
    </w:p>
    <w:p w14:paraId="6719BE8F">
      <w:pPr>
        <w:spacing w:line="480" w:lineRule="auto"/>
        <w:ind w:right="28"/>
        <w:jc w:val="center"/>
        <w:rPr>
          <w:rFonts w:ascii="方正小标宋简体" w:hAnsi="方正小标宋_GBK" w:eastAsia="方正小标宋简体"/>
          <w:kern w:val="0"/>
          <w:sz w:val="44"/>
          <w:szCs w:val="44"/>
        </w:rPr>
      </w:pPr>
    </w:p>
    <w:p w14:paraId="47F1F352">
      <w:pPr>
        <w:keepNext w:val="0"/>
        <w:keepLines w:val="0"/>
        <w:pageBreakBefore w:val="0"/>
        <w:widowControl w:val="0"/>
        <w:kinsoku/>
        <w:wordWrap/>
        <w:overflowPunct/>
        <w:topLinePunct w:val="0"/>
        <w:autoSpaceDE/>
        <w:autoSpaceDN/>
        <w:bidi w:val="0"/>
        <w:adjustRightInd/>
        <w:snapToGrid/>
        <w:spacing w:line="640" w:lineRule="exact"/>
        <w:ind w:right="28"/>
        <w:jc w:val="center"/>
        <w:textAlignment w:val="auto"/>
        <w:rPr>
          <w:rFonts w:ascii="黑体" w:hAnsi="黑体" w:eastAsia="黑体"/>
          <w:sz w:val="36"/>
          <w:szCs w:val="36"/>
        </w:rPr>
      </w:pPr>
      <w:r>
        <w:rPr>
          <w:rFonts w:hint="eastAsia" w:ascii="方正小标宋简体" w:eastAsia="方正小标宋简体"/>
          <w:spacing w:val="10"/>
          <w:sz w:val="44"/>
          <w:szCs w:val="44"/>
          <w:lang w:val="en-US" w:eastAsia="zh-CN"/>
        </w:rPr>
        <w:t>山东体育学院</w:t>
      </w:r>
      <w:r>
        <w:rPr>
          <w:rFonts w:hint="eastAsia" w:eastAsia="方正小标宋简体"/>
          <w:sz w:val="44"/>
          <w:szCs w:val="44"/>
          <w:lang w:val="en-US" w:eastAsia="zh-CN"/>
        </w:rPr>
        <w:t>智慧</w:t>
      </w:r>
      <w:r>
        <w:rPr>
          <w:rFonts w:hint="eastAsia" w:eastAsia="方正小标宋简体"/>
          <w:sz w:val="44"/>
          <w:szCs w:val="44"/>
        </w:rPr>
        <w:t>课程</w:t>
      </w:r>
      <w:r>
        <w:rPr>
          <w:rFonts w:hint="eastAsia" w:eastAsia="方正小标宋简体"/>
          <w:sz w:val="44"/>
          <w:szCs w:val="44"/>
          <w:lang w:val="en-US" w:eastAsia="zh-CN"/>
        </w:rPr>
        <w:t>建设</w:t>
      </w:r>
      <w:r>
        <w:rPr>
          <w:rFonts w:hint="eastAsia" w:ascii="方正小标宋简体" w:eastAsia="方正小标宋简体"/>
          <w:spacing w:val="10"/>
          <w:sz w:val="44"/>
          <w:szCs w:val="44"/>
        </w:rPr>
        <w:t>申报书</w:t>
      </w:r>
    </w:p>
    <w:p w14:paraId="534C410D">
      <w:pPr>
        <w:spacing w:line="600" w:lineRule="exact"/>
        <w:ind w:right="28" w:firstLine="1280" w:firstLineChars="400"/>
        <w:rPr>
          <w:rFonts w:ascii="黑体" w:hAnsi="黑体" w:eastAsia="黑体"/>
          <w:sz w:val="32"/>
          <w:szCs w:val="36"/>
          <w:u w:val="single"/>
        </w:rPr>
      </w:pPr>
    </w:p>
    <w:p w14:paraId="36AF3E8F">
      <w:pPr>
        <w:spacing w:line="600" w:lineRule="exact"/>
        <w:ind w:right="28" w:firstLine="1280" w:firstLineChars="400"/>
        <w:rPr>
          <w:rFonts w:ascii="黑体" w:hAnsi="黑体" w:eastAsia="黑体"/>
          <w:sz w:val="32"/>
          <w:szCs w:val="36"/>
          <w:u w:val="single"/>
        </w:rPr>
      </w:pPr>
    </w:p>
    <w:p w14:paraId="3B36A5C7">
      <w:pPr>
        <w:spacing w:line="600" w:lineRule="exact"/>
        <w:ind w:right="28" w:firstLine="1280" w:firstLineChars="400"/>
        <w:rPr>
          <w:rFonts w:ascii="黑体" w:hAnsi="黑体" w:eastAsia="黑体"/>
          <w:sz w:val="32"/>
          <w:szCs w:val="36"/>
          <w:u w:val="single"/>
        </w:rPr>
      </w:pPr>
    </w:p>
    <w:p w14:paraId="416A10BE">
      <w:pPr>
        <w:keepNext w:val="0"/>
        <w:keepLines w:val="0"/>
        <w:pageBreakBefore w:val="0"/>
        <w:widowControl w:val="0"/>
        <w:kinsoku/>
        <w:wordWrap/>
        <w:overflowPunct/>
        <w:topLinePunct w:val="0"/>
        <w:autoSpaceDE/>
        <w:autoSpaceDN/>
        <w:bidi w:val="0"/>
        <w:adjustRightInd/>
        <w:spacing w:line="600" w:lineRule="auto"/>
        <w:ind w:right="28" w:firstLine="1280" w:firstLineChars="400"/>
        <w:textAlignment w:val="auto"/>
        <w:rPr>
          <w:rFonts w:ascii="黑体" w:hAnsi="黑体" w:eastAsia="黑体"/>
          <w:sz w:val="32"/>
          <w:szCs w:val="36"/>
        </w:rPr>
      </w:pPr>
      <w:r>
        <w:rPr>
          <w:rFonts w:hint="eastAsia" w:ascii="黑体" w:hAnsi="黑体" w:eastAsia="黑体"/>
          <w:sz w:val="32"/>
          <w:szCs w:val="36"/>
        </w:rPr>
        <w:t>课程名称：</w:t>
      </w:r>
    </w:p>
    <w:p w14:paraId="0F60F65D">
      <w:pPr>
        <w:keepNext w:val="0"/>
        <w:keepLines w:val="0"/>
        <w:pageBreakBefore w:val="0"/>
        <w:widowControl w:val="0"/>
        <w:kinsoku/>
        <w:wordWrap/>
        <w:overflowPunct/>
        <w:topLinePunct w:val="0"/>
        <w:autoSpaceDE/>
        <w:autoSpaceDN/>
        <w:bidi w:val="0"/>
        <w:adjustRightInd/>
        <w:spacing w:line="600" w:lineRule="auto"/>
        <w:ind w:right="28" w:firstLine="1280" w:firstLineChars="400"/>
        <w:textAlignment w:val="auto"/>
        <w:rPr>
          <w:rFonts w:hint="eastAsia" w:ascii="黑体" w:hAnsi="黑体" w:eastAsia="黑体"/>
          <w:sz w:val="32"/>
          <w:szCs w:val="36"/>
        </w:rPr>
      </w:pPr>
      <w:r>
        <w:rPr>
          <w:rFonts w:hint="eastAsia" w:ascii="黑体" w:hAnsi="黑体" w:eastAsia="黑体"/>
          <w:sz w:val="32"/>
          <w:szCs w:val="36"/>
        </w:rPr>
        <w:t>课程负责人：</w:t>
      </w:r>
    </w:p>
    <w:p w14:paraId="3FCE882D">
      <w:pPr>
        <w:keepNext w:val="0"/>
        <w:keepLines w:val="0"/>
        <w:pageBreakBefore w:val="0"/>
        <w:widowControl w:val="0"/>
        <w:kinsoku/>
        <w:wordWrap/>
        <w:overflowPunct/>
        <w:topLinePunct w:val="0"/>
        <w:autoSpaceDE/>
        <w:autoSpaceDN/>
        <w:bidi w:val="0"/>
        <w:adjustRightInd/>
        <w:spacing w:line="600" w:lineRule="auto"/>
        <w:ind w:right="28" w:firstLine="1280" w:firstLineChars="400"/>
        <w:textAlignment w:val="auto"/>
        <w:rPr>
          <w:rFonts w:hint="default" w:ascii="黑体" w:hAnsi="黑体" w:eastAsia="黑体"/>
          <w:sz w:val="32"/>
          <w:szCs w:val="36"/>
          <w:lang w:val="en-US" w:eastAsia="zh-CN"/>
        </w:rPr>
      </w:pPr>
      <w:r>
        <w:rPr>
          <w:rFonts w:hint="eastAsia" w:ascii="黑体" w:hAnsi="黑体" w:eastAsia="黑体"/>
          <w:sz w:val="32"/>
          <w:szCs w:val="36"/>
          <w:lang w:val="en-US" w:eastAsia="zh-CN"/>
        </w:rPr>
        <w:t>申报类型：</w:t>
      </w:r>
    </w:p>
    <w:p w14:paraId="6A6BD7C2">
      <w:pPr>
        <w:keepNext w:val="0"/>
        <w:keepLines w:val="0"/>
        <w:pageBreakBefore w:val="0"/>
        <w:widowControl w:val="0"/>
        <w:kinsoku/>
        <w:wordWrap/>
        <w:overflowPunct/>
        <w:topLinePunct w:val="0"/>
        <w:autoSpaceDE/>
        <w:autoSpaceDN/>
        <w:bidi w:val="0"/>
        <w:adjustRightInd/>
        <w:spacing w:line="600" w:lineRule="auto"/>
        <w:ind w:right="28" w:firstLine="1280" w:firstLineChars="400"/>
        <w:textAlignment w:val="auto"/>
        <w:rPr>
          <w:rFonts w:ascii="黑体" w:hAnsi="黑体" w:eastAsia="黑体"/>
          <w:sz w:val="32"/>
          <w:szCs w:val="36"/>
        </w:rPr>
      </w:pPr>
      <w:r>
        <w:rPr>
          <w:rFonts w:hint="eastAsia" w:ascii="黑体" w:hAnsi="黑体" w:eastAsia="黑体"/>
          <w:sz w:val="32"/>
          <w:szCs w:val="36"/>
        </w:rPr>
        <w:t>联系电话：</w:t>
      </w:r>
    </w:p>
    <w:p w14:paraId="40A04766">
      <w:pPr>
        <w:keepNext w:val="0"/>
        <w:keepLines w:val="0"/>
        <w:pageBreakBefore w:val="0"/>
        <w:widowControl w:val="0"/>
        <w:kinsoku/>
        <w:wordWrap/>
        <w:overflowPunct/>
        <w:topLinePunct w:val="0"/>
        <w:autoSpaceDE/>
        <w:autoSpaceDN/>
        <w:bidi w:val="0"/>
        <w:adjustRightInd/>
        <w:spacing w:line="600" w:lineRule="auto"/>
        <w:ind w:right="28" w:firstLine="1280" w:firstLineChars="400"/>
        <w:textAlignment w:val="auto"/>
        <w:rPr>
          <w:rFonts w:ascii="黑体" w:hAnsi="黑体" w:eastAsia="黑体"/>
          <w:sz w:val="32"/>
          <w:szCs w:val="36"/>
          <w:u w:val="single"/>
        </w:rPr>
      </w:pPr>
      <w:r>
        <w:rPr>
          <w:rFonts w:hint="eastAsia" w:ascii="黑体" w:hAnsi="黑体" w:eastAsia="黑体"/>
          <w:sz w:val="32"/>
          <w:szCs w:val="36"/>
        </w:rPr>
        <w:t>推荐单位：</w:t>
      </w:r>
    </w:p>
    <w:p w14:paraId="1DEE3D4D">
      <w:pPr>
        <w:keepNext w:val="0"/>
        <w:keepLines w:val="0"/>
        <w:pageBreakBefore w:val="0"/>
        <w:widowControl w:val="0"/>
        <w:kinsoku/>
        <w:wordWrap/>
        <w:overflowPunct/>
        <w:topLinePunct w:val="0"/>
        <w:autoSpaceDE/>
        <w:autoSpaceDN/>
        <w:bidi w:val="0"/>
        <w:adjustRightInd/>
        <w:snapToGrid w:val="0"/>
        <w:spacing w:line="600" w:lineRule="auto"/>
        <w:ind w:firstLine="539"/>
        <w:jc w:val="center"/>
        <w:textAlignment w:val="auto"/>
        <w:rPr>
          <w:rFonts w:ascii="黑体" w:hAnsi="黑体" w:eastAsia="黑体"/>
          <w:sz w:val="28"/>
        </w:rPr>
      </w:pPr>
    </w:p>
    <w:p w14:paraId="0D0908D0">
      <w:pPr>
        <w:snapToGrid w:val="0"/>
        <w:spacing w:line="240" w:lineRule="atLeast"/>
        <w:ind w:firstLine="539"/>
        <w:jc w:val="center"/>
        <w:rPr>
          <w:rFonts w:ascii="黑体" w:hAnsi="黑体" w:eastAsia="黑体"/>
          <w:sz w:val="28"/>
        </w:rPr>
      </w:pPr>
    </w:p>
    <w:p w14:paraId="4684A15F">
      <w:pPr>
        <w:snapToGrid w:val="0"/>
        <w:spacing w:line="240" w:lineRule="atLeast"/>
        <w:ind w:firstLine="539"/>
        <w:jc w:val="center"/>
        <w:rPr>
          <w:rFonts w:ascii="黑体" w:hAnsi="黑体" w:eastAsia="黑体"/>
          <w:sz w:val="28"/>
        </w:rPr>
      </w:pPr>
    </w:p>
    <w:p w14:paraId="7D7D54BA">
      <w:pPr>
        <w:snapToGrid w:val="0"/>
        <w:spacing w:line="240" w:lineRule="atLeast"/>
        <w:ind w:firstLine="539"/>
        <w:jc w:val="center"/>
        <w:rPr>
          <w:rFonts w:ascii="黑体" w:hAnsi="黑体" w:eastAsia="黑体"/>
          <w:sz w:val="28"/>
        </w:rPr>
      </w:pPr>
    </w:p>
    <w:p w14:paraId="2476977A">
      <w:pPr>
        <w:snapToGrid w:val="0"/>
        <w:spacing w:line="240" w:lineRule="atLeast"/>
        <w:ind w:firstLine="539"/>
        <w:jc w:val="center"/>
        <w:rPr>
          <w:rFonts w:ascii="黑体" w:hAnsi="黑体" w:eastAsia="黑体"/>
          <w:sz w:val="28"/>
        </w:rPr>
      </w:pPr>
    </w:p>
    <w:p w14:paraId="686C232E">
      <w:pPr>
        <w:snapToGrid w:val="0"/>
        <w:spacing w:line="240" w:lineRule="atLeast"/>
        <w:ind w:firstLine="539"/>
        <w:jc w:val="center"/>
        <w:rPr>
          <w:rFonts w:ascii="黑体" w:hAnsi="黑体" w:eastAsia="黑体"/>
          <w:sz w:val="28"/>
        </w:rPr>
      </w:pPr>
    </w:p>
    <w:p w14:paraId="58F8003E">
      <w:pPr>
        <w:snapToGrid w:val="0"/>
        <w:spacing w:line="240" w:lineRule="atLeast"/>
        <w:ind w:firstLine="539"/>
        <w:jc w:val="center"/>
        <w:rPr>
          <w:rFonts w:ascii="黑体" w:hAnsi="黑体" w:eastAsia="黑体"/>
          <w:sz w:val="28"/>
        </w:rPr>
      </w:pPr>
    </w:p>
    <w:p w14:paraId="610C4CC4">
      <w:pPr>
        <w:snapToGrid w:val="0"/>
        <w:spacing w:line="240" w:lineRule="atLeast"/>
        <w:ind w:firstLine="539"/>
        <w:jc w:val="center"/>
        <w:rPr>
          <w:rFonts w:ascii="黑体" w:hAnsi="黑体" w:eastAsia="黑体"/>
          <w:sz w:val="32"/>
          <w:szCs w:val="32"/>
        </w:rPr>
      </w:pPr>
    </w:p>
    <w:p w14:paraId="425D5D9E">
      <w:pPr>
        <w:snapToGrid w:val="0"/>
        <w:spacing w:line="240" w:lineRule="atLeast"/>
        <w:ind w:firstLine="539"/>
        <w:jc w:val="center"/>
        <w:rPr>
          <w:rFonts w:ascii="黑体" w:hAnsi="黑体" w:eastAsia="黑体"/>
          <w:sz w:val="32"/>
          <w:szCs w:val="32"/>
        </w:rPr>
      </w:pPr>
    </w:p>
    <w:p w14:paraId="3933D96E">
      <w:pPr>
        <w:snapToGrid w:val="0"/>
        <w:spacing w:line="240" w:lineRule="atLeast"/>
        <w:ind w:firstLine="539"/>
        <w:jc w:val="center"/>
        <w:rPr>
          <w:rFonts w:ascii="黑体" w:hAnsi="黑体" w:eastAsia="黑体"/>
          <w:sz w:val="32"/>
          <w:szCs w:val="32"/>
        </w:rPr>
      </w:pPr>
    </w:p>
    <w:p w14:paraId="2536D981">
      <w:pPr>
        <w:snapToGrid w:val="0"/>
        <w:spacing w:line="240" w:lineRule="atLeast"/>
        <w:ind w:firstLine="539"/>
        <w:jc w:val="center"/>
        <w:rPr>
          <w:rFonts w:ascii="黑体" w:hAnsi="黑体" w:eastAsia="黑体"/>
          <w:sz w:val="32"/>
          <w:szCs w:val="32"/>
        </w:rPr>
      </w:pPr>
    </w:p>
    <w:p w14:paraId="419499BF">
      <w:pPr>
        <w:snapToGrid w:val="0"/>
        <w:spacing w:line="240" w:lineRule="atLeast"/>
        <w:ind w:firstLine="539"/>
        <w:jc w:val="center"/>
        <w:rPr>
          <w:rFonts w:ascii="黑体" w:hAnsi="黑体" w:eastAsia="黑体"/>
          <w:sz w:val="32"/>
          <w:szCs w:val="32"/>
        </w:rPr>
      </w:pPr>
      <w:r>
        <w:rPr>
          <w:rFonts w:hint="eastAsia" w:ascii="黑体" w:hAnsi="黑体" w:eastAsia="黑体"/>
          <w:sz w:val="32"/>
          <w:szCs w:val="32"/>
        </w:rPr>
        <w:t>202</w:t>
      </w:r>
      <w:r>
        <w:rPr>
          <w:rFonts w:hint="eastAsia" w:ascii="黑体" w:hAnsi="黑体" w:eastAsia="黑体"/>
          <w:sz w:val="32"/>
          <w:szCs w:val="32"/>
          <w:lang w:val="en-US" w:eastAsia="zh-CN"/>
        </w:rPr>
        <w:t>5</w:t>
      </w:r>
      <w:r>
        <w:rPr>
          <w:rFonts w:hint="eastAsia" w:ascii="黑体" w:hAnsi="黑体" w:eastAsia="黑体"/>
          <w:sz w:val="32"/>
          <w:szCs w:val="32"/>
        </w:rPr>
        <w:t>年</w:t>
      </w:r>
      <w:r>
        <w:rPr>
          <w:rFonts w:hint="eastAsia" w:ascii="黑体" w:hAnsi="黑体" w:eastAsia="黑体"/>
          <w:sz w:val="32"/>
          <w:szCs w:val="32"/>
          <w:lang w:val="en-US" w:eastAsia="zh-CN"/>
        </w:rPr>
        <w:t>01</w:t>
      </w:r>
      <w:r>
        <w:rPr>
          <w:rFonts w:hint="eastAsia" w:ascii="黑体" w:hAnsi="黑体" w:eastAsia="黑体"/>
          <w:sz w:val="32"/>
          <w:szCs w:val="32"/>
        </w:rPr>
        <w:t>月</w:t>
      </w:r>
    </w:p>
    <w:p w14:paraId="3338029E">
      <w:pPr>
        <w:widowControl/>
        <w:jc w:val="left"/>
        <w:rPr>
          <w:rFonts w:ascii="黑体" w:hAnsi="黑体" w:eastAsia="黑体"/>
          <w:sz w:val="32"/>
          <w:szCs w:val="32"/>
        </w:rPr>
      </w:pPr>
      <w:r>
        <w:rPr>
          <w:rFonts w:ascii="黑体" w:hAnsi="黑体" w:eastAsia="黑体"/>
          <w:sz w:val="32"/>
          <w:szCs w:val="32"/>
        </w:rPr>
        <w:br w:type="page"/>
      </w:r>
    </w:p>
    <w:p w14:paraId="6677C49A">
      <w:pPr>
        <w:keepNext w:val="0"/>
        <w:keepLines w:val="0"/>
        <w:pageBreakBefore w:val="0"/>
        <w:widowControl w:val="0"/>
        <w:numPr>
          <w:ilvl w:val="0"/>
          <w:numId w:val="1"/>
        </w:numPr>
        <w:kinsoku/>
        <w:wordWrap/>
        <w:overflowPunct/>
        <w:topLinePunct w:val="0"/>
        <w:autoSpaceDE/>
        <w:autoSpaceDN/>
        <w:bidi w:val="0"/>
        <w:adjustRightInd/>
        <w:snapToGrid/>
        <w:textAlignment w:val="auto"/>
        <w:outlineLvl w:val="0"/>
        <w:rPr>
          <w:rFonts w:ascii="黑体" w:hAnsi="黑体" w:eastAsia="黑体"/>
          <w:sz w:val="28"/>
          <w:szCs w:val="28"/>
        </w:rPr>
      </w:pPr>
      <w:r>
        <w:rPr>
          <w:rFonts w:hint="eastAsia" w:ascii="黑体" w:hAnsi="黑体" w:eastAsia="黑体"/>
          <w:sz w:val="28"/>
          <w:szCs w:val="28"/>
        </w:rPr>
        <w:t>课程基本信息</w:t>
      </w:r>
    </w:p>
    <w:tbl>
      <w:tblPr>
        <w:tblStyle w:val="4"/>
        <w:tblW w:w="850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6698"/>
      </w:tblGrid>
      <w:tr w14:paraId="22750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09" w:type="dxa"/>
            <w:tcBorders>
              <w:top w:val="single" w:color="auto" w:sz="4" w:space="0"/>
              <w:left w:val="single" w:color="auto" w:sz="4" w:space="0"/>
              <w:bottom w:val="single" w:color="auto" w:sz="4" w:space="0"/>
              <w:right w:val="single" w:color="auto" w:sz="4" w:space="0"/>
            </w:tcBorders>
            <w:vAlign w:val="center"/>
          </w:tcPr>
          <w:p w14:paraId="687FA2B7">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课程名称</w:t>
            </w:r>
          </w:p>
          <w:p w14:paraId="55B87282">
            <w:pPr>
              <w:spacing w:line="340" w:lineRule="exact"/>
              <w:jc w:val="center"/>
              <w:rPr>
                <w:rFonts w:hint="eastAsia" w:ascii="仿宋_GB2312" w:hAnsi="仿宋_GB2312" w:eastAsia="仿宋_GB2312" w:cs="仿宋_GB2312"/>
                <w:sz w:val="24"/>
                <w:lang w:eastAsia="zh-CN"/>
              </w:rPr>
            </w:pPr>
            <w:r>
              <w:rPr>
                <w:rFonts w:hint="eastAsia" w:ascii="仿宋_GB2312" w:hAnsi="仿宋_GB2312" w:eastAsia="仿宋_GB2312" w:cs="仿宋_GB2312"/>
                <w:sz w:val="24"/>
                <w:lang w:eastAsia="zh-CN"/>
              </w:rPr>
              <w:t>（若为课程群，用顿号分隔）</w:t>
            </w:r>
          </w:p>
        </w:tc>
        <w:tc>
          <w:tcPr>
            <w:tcW w:w="6698" w:type="dxa"/>
            <w:tcBorders>
              <w:top w:val="single" w:color="auto" w:sz="4" w:space="0"/>
              <w:left w:val="single" w:color="auto" w:sz="4" w:space="0"/>
              <w:bottom w:val="single" w:color="auto" w:sz="4" w:space="0"/>
              <w:right w:val="single" w:color="auto" w:sz="4" w:space="0"/>
            </w:tcBorders>
            <w:vAlign w:val="center"/>
          </w:tcPr>
          <w:p w14:paraId="79D405B6">
            <w:pPr>
              <w:spacing w:line="340" w:lineRule="exact"/>
              <w:jc w:val="left"/>
              <w:rPr>
                <w:rFonts w:ascii="仿宋_GB2312" w:hAnsi="仿宋_GB2312" w:eastAsia="仿宋_GB2312" w:cs="仿宋_GB2312"/>
                <w:sz w:val="24"/>
              </w:rPr>
            </w:pPr>
          </w:p>
        </w:tc>
      </w:tr>
      <w:tr w14:paraId="08CB6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09" w:type="dxa"/>
            <w:tcBorders>
              <w:top w:val="single" w:color="auto" w:sz="4" w:space="0"/>
              <w:left w:val="single" w:color="auto" w:sz="4" w:space="0"/>
              <w:bottom w:val="single" w:color="auto" w:sz="4" w:space="0"/>
              <w:right w:val="single" w:color="auto" w:sz="4" w:space="0"/>
            </w:tcBorders>
            <w:vAlign w:val="center"/>
          </w:tcPr>
          <w:p w14:paraId="0CBB21E4">
            <w:pPr>
              <w:spacing w:line="340" w:lineRule="exact"/>
              <w:jc w:val="center"/>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rPr>
              <w:t>课程</w:t>
            </w:r>
            <w:r>
              <w:rPr>
                <w:rFonts w:hint="eastAsia" w:ascii="仿宋_GB2312" w:hAnsi="仿宋_GB2312" w:eastAsia="仿宋_GB2312" w:cs="仿宋_GB2312"/>
                <w:sz w:val="24"/>
                <w:lang w:val="en-US" w:eastAsia="zh-CN"/>
              </w:rPr>
              <w:t>号</w:t>
            </w:r>
          </w:p>
        </w:tc>
        <w:tc>
          <w:tcPr>
            <w:tcW w:w="6698" w:type="dxa"/>
            <w:tcBorders>
              <w:top w:val="single" w:color="auto" w:sz="4" w:space="0"/>
              <w:left w:val="single" w:color="auto" w:sz="4" w:space="0"/>
              <w:bottom w:val="single" w:color="auto" w:sz="4" w:space="0"/>
              <w:right w:val="single" w:color="auto" w:sz="4" w:space="0"/>
            </w:tcBorders>
            <w:vAlign w:val="center"/>
          </w:tcPr>
          <w:p w14:paraId="326080D0">
            <w:pPr>
              <w:spacing w:line="340" w:lineRule="exact"/>
              <w:jc w:val="left"/>
              <w:rPr>
                <w:rFonts w:ascii="仿宋_GB2312" w:hAnsi="仿宋_GB2312" w:eastAsia="仿宋_GB2312" w:cs="仿宋_GB2312"/>
                <w:sz w:val="24"/>
              </w:rPr>
            </w:pPr>
          </w:p>
        </w:tc>
      </w:tr>
      <w:tr w14:paraId="71C98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09" w:type="dxa"/>
            <w:tcBorders>
              <w:top w:val="single" w:color="auto" w:sz="4" w:space="0"/>
              <w:left w:val="single" w:color="auto" w:sz="4" w:space="0"/>
              <w:bottom w:val="single" w:color="auto" w:sz="4" w:space="0"/>
              <w:right w:val="single" w:color="auto" w:sz="4" w:space="0"/>
            </w:tcBorders>
            <w:vAlign w:val="center"/>
          </w:tcPr>
          <w:p w14:paraId="0EACB35D">
            <w:pPr>
              <w:spacing w:line="340" w:lineRule="exact"/>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申报类型</w:t>
            </w:r>
          </w:p>
        </w:tc>
        <w:tc>
          <w:tcPr>
            <w:tcW w:w="6698" w:type="dxa"/>
            <w:tcBorders>
              <w:top w:val="single" w:color="auto" w:sz="4" w:space="0"/>
              <w:left w:val="single" w:color="auto" w:sz="4" w:space="0"/>
              <w:bottom w:val="single" w:color="auto" w:sz="4" w:space="0"/>
              <w:right w:val="single" w:color="auto" w:sz="4" w:space="0"/>
            </w:tcBorders>
            <w:vAlign w:val="center"/>
          </w:tcPr>
          <w:p w14:paraId="20C4641D">
            <w:pPr>
              <w:spacing w:line="340" w:lineRule="exact"/>
              <w:jc w:val="left"/>
              <w:rPr>
                <w:rFonts w:ascii="仿宋_GB2312" w:hAnsi="仿宋_GB2312" w:eastAsia="仿宋_GB2312" w:cs="仿宋_GB2312"/>
                <w:sz w:val="24"/>
              </w:rPr>
            </w:pPr>
            <w:r>
              <w:rPr>
                <w:rFonts w:hint="eastAsia" w:ascii="仿宋_GB2312" w:hAnsi="仿宋_GB2312" w:eastAsia="仿宋_GB2312" w:cs="仿宋_GB2312"/>
                <w:sz w:val="24"/>
                <w:lang w:val="en-US" w:eastAsia="zh-CN"/>
              </w:rPr>
              <w:t>□数字化课程     □知识图谱课程   □人工智能+课程</w:t>
            </w:r>
          </w:p>
        </w:tc>
      </w:tr>
      <w:tr w14:paraId="23D97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trPr>
        <w:tc>
          <w:tcPr>
            <w:tcW w:w="1809" w:type="dxa"/>
            <w:tcBorders>
              <w:top w:val="single" w:color="auto" w:sz="4" w:space="0"/>
              <w:left w:val="single" w:color="auto" w:sz="4" w:space="0"/>
              <w:bottom w:val="single" w:color="auto" w:sz="4" w:space="0"/>
              <w:right w:val="single" w:color="auto" w:sz="4" w:space="0"/>
            </w:tcBorders>
            <w:vAlign w:val="center"/>
          </w:tcPr>
          <w:p w14:paraId="5112C514">
            <w:pPr>
              <w:spacing w:line="340" w:lineRule="exact"/>
              <w:jc w:val="center"/>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rPr>
              <w:t>课程</w:t>
            </w:r>
            <w:r>
              <w:rPr>
                <w:rFonts w:hint="eastAsia" w:ascii="仿宋_GB2312" w:hAnsi="仿宋_GB2312" w:eastAsia="仿宋_GB2312" w:cs="仿宋_GB2312"/>
                <w:sz w:val="24"/>
                <w:lang w:val="en-US" w:eastAsia="zh-CN"/>
              </w:rPr>
              <w:t>类别</w:t>
            </w:r>
          </w:p>
        </w:tc>
        <w:tc>
          <w:tcPr>
            <w:tcW w:w="6698" w:type="dxa"/>
            <w:tcBorders>
              <w:top w:val="single" w:color="auto" w:sz="4" w:space="0"/>
              <w:left w:val="single" w:color="auto" w:sz="4" w:space="0"/>
              <w:bottom w:val="single" w:color="auto" w:sz="4" w:space="0"/>
              <w:right w:val="single" w:color="auto" w:sz="4" w:space="0"/>
            </w:tcBorders>
            <w:vAlign w:val="center"/>
          </w:tcPr>
          <w:p w14:paraId="24210D20">
            <w:pPr>
              <w:spacing w:line="340" w:lineRule="exact"/>
              <w:jc w:val="left"/>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w:t>
            </w:r>
            <w:r>
              <w:rPr>
                <w:rFonts w:hint="eastAsia" w:ascii="仿宋_GB2312" w:hAnsi="仿宋_GB2312" w:eastAsia="仿宋_GB2312" w:cs="仿宋_GB2312"/>
                <w:sz w:val="24"/>
              </w:rPr>
              <w:t>通识</w:t>
            </w:r>
            <w:r>
              <w:rPr>
                <w:rFonts w:hint="eastAsia" w:ascii="仿宋_GB2312" w:hAnsi="仿宋_GB2312" w:eastAsia="仿宋_GB2312" w:cs="仿宋_GB2312"/>
                <w:sz w:val="24"/>
                <w:lang w:val="en-US" w:eastAsia="zh-CN"/>
              </w:rPr>
              <w:t>教育</w:t>
            </w:r>
            <w:r>
              <w:rPr>
                <w:rFonts w:hint="eastAsia" w:ascii="仿宋_GB2312" w:hAnsi="仿宋_GB2312" w:eastAsia="仿宋_GB2312" w:cs="仿宋_GB2312"/>
                <w:sz w:val="24"/>
              </w:rPr>
              <w:t>课程</w:t>
            </w:r>
            <w:r>
              <w:rPr>
                <w:rFonts w:hint="eastAsia" w:ascii="仿宋_GB2312" w:hAnsi="仿宋_GB2312" w:eastAsia="仿宋_GB2312" w:cs="仿宋_GB2312"/>
                <w:sz w:val="24"/>
                <w:lang w:val="en-US" w:eastAsia="zh-CN"/>
              </w:rPr>
              <w:t xml:space="preserve"> </w:t>
            </w:r>
            <w:r>
              <w:rPr>
                <w:rFonts w:hint="eastAsia" w:ascii="仿宋_GB2312" w:hAnsi="仿宋_GB2312" w:eastAsia="仿宋_GB2312" w:cs="仿宋_GB2312"/>
                <w:sz w:val="24"/>
              </w:rPr>
              <w:t xml:space="preserve"> </w:t>
            </w:r>
            <w:r>
              <w:rPr>
                <w:rFonts w:ascii="仿宋_GB2312" w:hAnsi="仿宋_GB2312" w:eastAsia="仿宋_GB2312" w:cs="仿宋_GB2312"/>
                <w:sz w:val="24"/>
              </w:rPr>
              <w:t xml:space="preserve"> </w:t>
            </w:r>
            <w:r>
              <w:rPr>
                <w:rFonts w:hint="eastAsia" w:ascii="仿宋_GB2312" w:hAnsi="仿宋_GB2312" w:eastAsia="仿宋_GB2312" w:cs="仿宋_GB2312"/>
                <w:sz w:val="24"/>
                <w:lang w:val="en-US" w:eastAsia="zh-CN"/>
              </w:rPr>
              <w:t>□专业教育</w:t>
            </w:r>
            <w:r>
              <w:rPr>
                <w:rFonts w:hint="eastAsia" w:ascii="仿宋_GB2312" w:hAnsi="仿宋_GB2312" w:eastAsia="仿宋_GB2312" w:cs="仿宋_GB2312"/>
                <w:sz w:val="24"/>
              </w:rPr>
              <w:t>课程</w:t>
            </w:r>
            <w:r>
              <w:rPr>
                <w:rFonts w:hint="eastAsia" w:ascii="仿宋_GB2312" w:hAnsi="仿宋_GB2312" w:eastAsia="仿宋_GB2312" w:cs="仿宋_GB2312"/>
                <w:sz w:val="24"/>
                <w:lang w:val="en-US" w:eastAsia="zh-CN"/>
              </w:rPr>
              <w:t xml:space="preserve">   □集中性实践教学环节</w:t>
            </w:r>
          </w:p>
        </w:tc>
      </w:tr>
      <w:tr w14:paraId="35EC1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09" w:type="dxa"/>
            <w:tcBorders>
              <w:top w:val="single" w:color="auto" w:sz="4" w:space="0"/>
              <w:left w:val="single" w:color="auto" w:sz="4" w:space="0"/>
              <w:bottom w:val="single" w:color="auto" w:sz="4" w:space="0"/>
              <w:right w:val="single" w:color="auto" w:sz="4" w:space="0"/>
            </w:tcBorders>
            <w:vAlign w:val="center"/>
          </w:tcPr>
          <w:p w14:paraId="18413253">
            <w:pPr>
              <w:spacing w:line="340" w:lineRule="exact"/>
              <w:jc w:val="center"/>
              <w:rPr>
                <w:rFonts w:ascii="仿宋_GB2312" w:hAnsi="仿宋_GB2312" w:eastAsia="仿宋_GB2312" w:cs="仿宋_GB2312"/>
                <w:sz w:val="24"/>
              </w:rPr>
            </w:pPr>
            <w:r>
              <w:rPr>
                <w:rFonts w:hint="eastAsia" w:ascii="仿宋_GB2312" w:hAnsi="仿宋_GB2312" w:eastAsia="仿宋_GB2312" w:cs="仿宋_GB2312"/>
                <w:sz w:val="24"/>
              </w:rPr>
              <w:t>课程性质</w:t>
            </w:r>
          </w:p>
        </w:tc>
        <w:tc>
          <w:tcPr>
            <w:tcW w:w="6698" w:type="dxa"/>
            <w:tcBorders>
              <w:top w:val="single" w:color="auto" w:sz="4" w:space="0"/>
              <w:left w:val="single" w:color="auto" w:sz="4" w:space="0"/>
              <w:bottom w:val="single" w:color="auto" w:sz="4" w:space="0"/>
              <w:right w:val="single" w:color="auto" w:sz="4" w:space="0"/>
            </w:tcBorders>
            <w:vAlign w:val="center"/>
          </w:tcPr>
          <w:p w14:paraId="257C89C9">
            <w:pPr>
              <w:spacing w:line="340" w:lineRule="exact"/>
              <w:jc w:val="left"/>
              <w:rPr>
                <w:rFonts w:ascii="仿宋_GB2312" w:hAnsi="仿宋_GB2312" w:eastAsia="仿宋_GB2312" w:cs="仿宋_GB2312"/>
                <w:sz w:val="24"/>
              </w:rPr>
            </w:pPr>
            <w:r>
              <w:rPr>
                <w:rFonts w:hint="eastAsia" w:ascii="仿宋_GB2312" w:hAnsi="仿宋_GB2312" w:eastAsia="仿宋_GB2312" w:cs="仿宋_GB2312"/>
                <w:sz w:val="24"/>
                <w:lang w:val="en-US" w:eastAsia="zh-CN"/>
              </w:rPr>
              <w:t>□</w:t>
            </w:r>
            <w:r>
              <w:rPr>
                <w:rFonts w:hint="eastAsia" w:ascii="仿宋_GB2312" w:hAnsi="仿宋_GB2312" w:eastAsia="仿宋_GB2312" w:cs="仿宋_GB2312"/>
                <w:sz w:val="24"/>
              </w:rPr>
              <w:t xml:space="preserve">理论课 </w:t>
            </w:r>
            <w:r>
              <w:rPr>
                <w:rFonts w:ascii="仿宋_GB2312" w:hAnsi="仿宋_GB2312" w:eastAsia="仿宋_GB2312" w:cs="仿宋_GB2312"/>
                <w:sz w:val="24"/>
              </w:rPr>
              <w:t xml:space="preserve"> </w:t>
            </w:r>
            <w:r>
              <w:rPr>
                <w:rFonts w:hint="eastAsia" w:ascii="仿宋_GB2312" w:hAnsi="仿宋_GB2312" w:eastAsia="仿宋_GB2312" w:cs="仿宋_GB2312"/>
                <w:sz w:val="24"/>
                <w:lang w:val="en-US" w:eastAsia="zh-CN"/>
              </w:rPr>
              <w:t>□</w:t>
            </w:r>
            <w:r>
              <w:rPr>
                <w:rFonts w:hint="eastAsia" w:ascii="仿宋_GB2312" w:hAnsi="仿宋_GB2312" w:eastAsia="仿宋_GB2312" w:cs="仿宋_GB2312"/>
                <w:sz w:val="24"/>
              </w:rPr>
              <w:t xml:space="preserve">术科课  </w:t>
            </w:r>
            <w:r>
              <w:rPr>
                <w:rFonts w:hint="eastAsia" w:ascii="仿宋_GB2312" w:hAnsi="仿宋_GB2312" w:eastAsia="仿宋_GB2312" w:cs="仿宋_GB2312"/>
                <w:sz w:val="24"/>
                <w:lang w:val="en-US" w:eastAsia="zh-CN"/>
              </w:rPr>
              <w:t>□</w:t>
            </w:r>
            <w:r>
              <w:rPr>
                <w:rFonts w:hint="eastAsia" w:ascii="仿宋_GB2312" w:hAnsi="仿宋_GB2312" w:eastAsia="仿宋_GB2312" w:cs="仿宋_GB2312"/>
                <w:sz w:val="24"/>
              </w:rPr>
              <w:t xml:space="preserve">独立设置实验课  </w:t>
            </w:r>
            <w:r>
              <w:rPr>
                <w:rFonts w:hint="eastAsia" w:ascii="仿宋_GB2312" w:hAnsi="仿宋_GB2312" w:eastAsia="仿宋_GB2312" w:cs="仿宋_GB2312"/>
                <w:sz w:val="24"/>
                <w:lang w:val="en-US" w:eastAsia="zh-CN"/>
              </w:rPr>
              <w:t>□</w:t>
            </w:r>
            <w:r>
              <w:rPr>
                <w:rFonts w:hint="eastAsia" w:ascii="仿宋_GB2312" w:hAnsi="仿宋_GB2312" w:eastAsia="仿宋_GB2312" w:cs="仿宋_GB2312"/>
                <w:sz w:val="24"/>
              </w:rPr>
              <w:t>独立设置</w:t>
            </w:r>
            <w:r>
              <w:rPr>
                <w:rFonts w:hint="eastAsia" w:ascii="仿宋_GB2312" w:hAnsi="仿宋_GB2312" w:eastAsia="仿宋_GB2312" w:cs="仿宋_GB2312"/>
                <w:sz w:val="24"/>
                <w:lang w:val="en-US" w:eastAsia="zh-CN"/>
              </w:rPr>
              <w:t>实践</w:t>
            </w:r>
            <w:r>
              <w:rPr>
                <w:rFonts w:hint="eastAsia" w:ascii="仿宋_GB2312" w:hAnsi="仿宋_GB2312" w:eastAsia="仿宋_GB2312" w:cs="仿宋_GB2312"/>
                <w:sz w:val="24"/>
              </w:rPr>
              <w:t>课</w:t>
            </w:r>
          </w:p>
        </w:tc>
      </w:tr>
      <w:tr w14:paraId="3D194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09" w:type="dxa"/>
            <w:tcBorders>
              <w:top w:val="single" w:color="auto" w:sz="4" w:space="0"/>
              <w:left w:val="single" w:color="auto" w:sz="4" w:space="0"/>
              <w:bottom w:val="single" w:color="auto" w:sz="4" w:space="0"/>
              <w:right w:val="single" w:color="auto" w:sz="4" w:space="0"/>
            </w:tcBorders>
            <w:vAlign w:val="center"/>
          </w:tcPr>
          <w:p w14:paraId="4331B9FD">
            <w:pPr>
              <w:spacing w:line="340" w:lineRule="exact"/>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课程类型</w:t>
            </w:r>
          </w:p>
        </w:tc>
        <w:tc>
          <w:tcPr>
            <w:tcW w:w="6698" w:type="dxa"/>
            <w:tcBorders>
              <w:top w:val="single" w:color="auto" w:sz="4" w:space="0"/>
              <w:left w:val="single" w:color="auto" w:sz="4" w:space="0"/>
              <w:bottom w:val="single" w:color="auto" w:sz="4" w:space="0"/>
              <w:right w:val="single" w:color="auto" w:sz="4" w:space="0"/>
            </w:tcBorders>
            <w:vAlign w:val="center"/>
          </w:tcPr>
          <w:p w14:paraId="7B475299">
            <w:pPr>
              <w:spacing w:line="340" w:lineRule="exact"/>
              <w:ind w:firstLine="1680" w:firstLineChars="700"/>
              <w:jc w:val="left"/>
              <w:rPr>
                <w:rFonts w:hint="eastAsia" w:ascii="仿宋_GB2312" w:hAnsi="仿宋_GB2312" w:eastAsia="仿宋_GB2312" w:cs="仿宋_GB2312"/>
                <w:sz w:val="24"/>
                <w:lang w:val="en-US" w:eastAsia="zh-CN"/>
              </w:rPr>
            </w:pPr>
            <w:bookmarkStart w:id="0" w:name="_GoBack"/>
            <w:bookmarkEnd w:id="0"/>
            <w:r>
              <w:rPr>
                <w:rFonts w:hint="eastAsia" w:ascii="仿宋_GB2312" w:hAnsi="仿宋_GB2312" w:eastAsia="仿宋_GB2312" w:cs="仿宋_GB2312"/>
                <w:sz w:val="24"/>
                <w:lang w:val="en-US" w:eastAsia="zh-CN"/>
              </w:rPr>
              <w:t xml:space="preserve">□必修      □选修   </w:t>
            </w:r>
          </w:p>
        </w:tc>
      </w:tr>
      <w:tr w14:paraId="0C611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09" w:type="dxa"/>
            <w:tcBorders>
              <w:top w:val="single" w:color="auto" w:sz="4" w:space="0"/>
              <w:left w:val="single" w:color="auto" w:sz="4" w:space="0"/>
              <w:bottom w:val="single" w:color="auto" w:sz="4" w:space="0"/>
              <w:right w:val="single" w:color="auto" w:sz="4" w:space="0"/>
            </w:tcBorders>
            <w:vAlign w:val="center"/>
          </w:tcPr>
          <w:p w14:paraId="0A24A4D7">
            <w:pPr>
              <w:spacing w:line="340" w:lineRule="exact"/>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授课形式</w:t>
            </w:r>
          </w:p>
        </w:tc>
        <w:tc>
          <w:tcPr>
            <w:tcW w:w="6698" w:type="dxa"/>
            <w:tcBorders>
              <w:top w:val="single" w:color="auto" w:sz="4" w:space="0"/>
              <w:left w:val="single" w:color="auto" w:sz="4" w:space="0"/>
              <w:bottom w:val="single" w:color="auto" w:sz="4" w:space="0"/>
              <w:right w:val="single" w:color="auto" w:sz="4" w:space="0"/>
            </w:tcBorders>
            <w:vAlign w:val="center"/>
          </w:tcPr>
          <w:p w14:paraId="2CEDEBF0">
            <w:pPr>
              <w:spacing w:line="340" w:lineRule="exact"/>
              <w:jc w:val="left"/>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 xml:space="preserve">□在线课程      □线下课程      □线上线下混合式课程 </w:t>
            </w:r>
          </w:p>
          <w:p w14:paraId="6199BA75">
            <w:pPr>
              <w:spacing w:line="340" w:lineRule="exact"/>
              <w:jc w:val="left"/>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□社会实践课程  □虚拟仿真实验教学课程</w:t>
            </w:r>
          </w:p>
        </w:tc>
      </w:tr>
      <w:tr w14:paraId="73486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09" w:type="dxa"/>
            <w:tcBorders>
              <w:top w:val="single" w:color="auto" w:sz="4" w:space="0"/>
              <w:left w:val="single" w:color="auto" w:sz="4" w:space="0"/>
              <w:bottom w:val="single" w:color="auto" w:sz="4" w:space="0"/>
              <w:right w:val="single" w:color="auto" w:sz="4" w:space="0"/>
            </w:tcBorders>
            <w:vAlign w:val="center"/>
          </w:tcPr>
          <w:p w14:paraId="5E1DECFB">
            <w:pPr>
              <w:spacing w:line="340" w:lineRule="exact"/>
              <w:jc w:val="center"/>
              <w:rPr>
                <w:rFonts w:ascii="仿宋_GB2312" w:hAnsi="仿宋_GB2312" w:eastAsia="仿宋_GB2312" w:cs="仿宋_GB2312"/>
                <w:sz w:val="24"/>
              </w:rPr>
            </w:pPr>
            <w:r>
              <w:rPr>
                <w:rFonts w:hint="eastAsia" w:ascii="仿宋_GB2312" w:hAnsi="仿宋_GB2312" w:eastAsia="仿宋_GB2312" w:cs="仿宋_GB2312"/>
                <w:sz w:val="24"/>
              </w:rPr>
              <w:t>开课年级</w:t>
            </w:r>
          </w:p>
        </w:tc>
        <w:tc>
          <w:tcPr>
            <w:tcW w:w="6698" w:type="dxa"/>
            <w:tcBorders>
              <w:top w:val="single" w:color="auto" w:sz="4" w:space="0"/>
              <w:left w:val="single" w:color="auto" w:sz="4" w:space="0"/>
              <w:bottom w:val="single" w:color="auto" w:sz="4" w:space="0"/>
              <w:right w:val="single" w:color="auto" w:sz="4" w:space="0"/>
            </w:tcBorders>
            <w:vAlign w:val="center"/>
          </w:tcPr>
          <w:p w14:paraId="4E872530">
            <w:pPr>
              <w:spacing w:line="340" w:lineRule="exact"/>
              <w:jc w:val="left"/>
              <w:rPr>
                <w:rFonts w:ascii="仿宋_GB2312" w:hAnsi="仿宋_GB2312" w:eastAsia="仿宋_GB2312" w:cs="仿宋_GB2312"/>
                <w:sz w:val="24"/>
              </w:rPr>
            </w:pPr>
          </w:p>
        </w:tc>
      </w:tr>
      <w:tr w14:paraId="75F18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09" w:type="dxa"/>
            <w:tcBorders>
              <w:top w:val="single" w:color="auto" w:sz="4" w:space="0"/>
              <w:left w:val="single" w:color="auto" w:sz="4" w:space="0"/>
              <w:bottom w:val="single" w:color="auto" w:sz="4" w:space="0"/>
              <w:right w:val="single" w:color="auto" w:sz="4" w:space="0"/>
            </w:tcBorders>
            <w:vAlign w:val="center"/>
          </w:tcPr>
          <w:p w14:paraId="644DBD4F">
            <w:pPr>
              <w:spacing w:line="340" w:lineRule="exact"/>
              <w:jc w:val="center"/>
              <w:rPr>
                <w:rFonts w:ascii="仿宋_GB2312" w:hAnsi="仿宋_GB2312" w:eastAsia="仿宋_GB2312" w:cs="仿宋_GB2312"/>
                <w:sz w:val="24"/>
              </w:rPr>
            </w:pPr>
            <w:r>
              <w:rPr>
                <w:rFonts w:hint="eastAsia" w:ascii="仿宋_GB2312" w:hAnsi="仿宋_GB2312" w:eastAsia="仿宋_GB2312" w:cs="仿宋_GB2312"/>
                <w:sz w:val="24"/>
              </w:rPr>
              <w:t>面向专业</w:t>
            </w:r>
          </w:p>
        </w:tc>
        <w:tc>
          <w:tcPr>
            <w:tcW w:w="6698" w:type="dxa"/>
            <w:tcBorders>
              <w:top w:val="single" w:color="auto" w:sz="4" w:space="0"/>
              <w:left w:val="single" w:color="auto" w:sz="4" w:space="0"/>
              <w:bottom w:val="single" w:color="auto" w:sz="4" w:space="0"/>
              <w:right w:val="single" w:color="auto" w:sz="4" w:space="0"/>
            </w:tcBorders>
            <w:vAlign w:val="center"/>
          </w:tcPr>
          <w:p w14:paraId="4C0B3884">
            <w:pPr>
              <w:spacing w:line="340" w:lineRule="exact"/>
              <w:jc w:val="left"/>
              <w:rPr>
                <w:rFonts w:ascii="仿宋_GB2312" w:hAnsi="仿宋_GB2312" w:eastAsia="仿宋_GB2312" w:cs="仿宋_GB2312"/>
                <w:sz w:val="24"/>
              </w:rPr>
            </w:pPr>
          </w:p>
        </w:tc>
      </w:tr>
      <w:tr w14:paraId="4C1DD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09" w:type="dxa"/>
            <w:tcBorders>
              <w:top w:val="single" w:color="auto" w:sz="4" w:space="0"/>
              <w:left w:val="single" w:color="auto" w:sz="4" w:space="0"/>
              <w:bottom w:val="single" w:color="auto" w:sz="4" w:space="0"/>
              <w:right w:val="single" w:color="auto" w:sz="4" w:space="0"/>
            </w:tcBorders>
            <w:vAlign w:val="center"/>
          </w:tcPr>
          <w:p w14:paraId="04DE3B89">
            <w:pPr>
              <w:spacing w:line="340" w:lineRule="exact"/>
              <w:jc w:val="center"/>
              <w:rPr>
                <w:rFonts w:ascii="仿宋_GB2312" w:hAnsi="仿宋_GB2312" w:eastAsia="仿宋_GB2312" w:cs="仿宋_GB2312"/>
                <w:sz w:val="24"/>
              </w:rPr>
            </w:pPr>
            <w:r>
              <w:rPr>
                <w:rFonts w:hint="eastAsia" w:ascii="仿宋_GB2312" w:hAnsi="仿宋_GB2312" w:eastAsia="仿宋_GB2312" w:cs="仿宋_GB2312"/>
                <w:sz w:val="24"/>
              </w:rPr>
              <w:t>学    分</w:t>
            </w:r>
          </w:p>
        </w:tc>
        <w:tc>
          <w:tcPr>
            <w:tcW w:w="6698" w:type="dxa"/>
            <w:tcBorders>
              <w:top w:val="single" w:color="auto" w:sz="4" w:space="0"/>
              <w:left w:val="single" w:color="auto" w:sz="4" w:space="0"/>
              <w:bottom w:val="single" w:color="auto" w:sz="4" w:space="0"/>
              <w:right w:val="single" w:color="auto" w:sz="4" w:space="0"/>
            </w:tcBorders>
            <w:vAlign w:val="center"/>
          </w:tcPr>
          <w:p w14:paraId="784E27EF">
            <w:pPr>
              <w:spacing w:line="340" w:lineRule="exact"/>
              <w:jc w:val="left"/>
              <w:rPr>
                <w:rFonts w:ascii="仿宋_GB2312" w:hAnsi="仿宋_GB2312" w:eastAsia="仿宋_GB2312" w:cs="仿宋_GB2312"/>
                <w:sz w:val="24"/>
              </w:rPr>
            </w:pPr>
          </w:p>
        </w:tc>
      </w:tr>
      <w:tr w14:paraId="61C97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09" w:type="dxa"/>
            <w:tcBorders>
              <w:top w:val="single" w:color="auto" w:sz="4" w:space="0"/>
              <w:left w:val="single" w:color="auto" w:sz="4" w:space="0"/>
              <w:bottom w:val="single" w:color="auto" w:sz="4" w:space="0"/>
              <w:right w:val="single" w:color="auto" w:sz="4" w:space="0"/>
            </w:tcBorders>
            <w:vAlign w:val="center"/>
          </w:tcPr>
          <w:p w14:paraId="15A77987">
            <w:pPr>
              <w:spacing w:line="340" w:lineRule="exact"/>
              <w:jc w:val="center"/>
              <w:rPr>
                <w:rFonts w:ascii="仿宋_GB2312" w:hAnsi="仿宋_GB2312" w:eastAsia="仿宋_GB2312" w:cs="仿宋_GB2312"/>
                <w:sz w:val="24"/>
              </w:rPr>
            </w:pPr>
            <w:r>
              <w:rPr>
                <w:rFonts w:hint="eastAsia" w:ascii="仿宋_GB2312" w:hAnsi="仿宋_GB2312" w:eastAsia="仿宋_GB2312" w:cs="仿宋_GB2312"/>
                <w:sz w:val="24"/>
              </w:rPr>
              <w:t>学    时</w:t>
            </w:r>
          </w:p>
        </w:tc>
        <w:tc>
          <w:tcPr>
            <w:tcW w:w="6698" w:type="dxa"/>
            <w:tcBorders>
              <w:top w:val="single" w:color="auto" w:sz="4" w:space="0"/>
              <w:left w:val="single" w:color="auto" w:sz="4" w:space="0"/>
              <w:bottom w:val="single" w:color="auto" w:sz="4" w:space="0"/>
              <w:right w:val="single" w:color="auto" w:sz="4" w:space="0"/>
            </w:tcBorders>
            <w:vAlign w:val="center"/>
          </w:tcPr>
          <w:p w14:paraId="1910EED1">
            <w:pPr>
              <w:spacing w:line="340" w:lineRule="exact"/>
              <w:jc w:val="left"/>
              <w:rPr>
                <w:rFonts w:ascii="仿宋_GB2312" w:hAnsi="仿宋_GB2312" w:eastAsia="仿宋_GB2312" w:cs="仿宋_GB2312"/>
                <w:sz w:val="24"/>
              </w:rPr>
            </w:pPr>
          </w:p>
        </w:tc>
      </w:tr>
      <w:tr w14:paraId="113AF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809" w:type="dxa"/>
            <w:vMerge w:val="restart"/>
            <w:tcBorders>
              <w:top w:val="single" w:color="auto" w:sz="4" w:space="0"/>
              <w:left w:val="single" w:color="auto" w:sz="4" w:space="0"/>
              <w:right w:val="single" w:color="auto" w:sz="4" w:space="0"/>
            </w:tcBorders>
            <w:shd w:val="clear" w:color="auto" w:fill="auto"/>
            <w:vAlign w:val="center"/>
          </w:tcPr>
          <w:p w14:paraId="7686EE97">
            <w:pPr>
              <w:spacing w:line="340" w:lineRule="exact"/>
              <w:jc w:val="center"/>
              <w:rPr>
                <w:rFonts w:hint="eastAsia" w:ascii="仿宋_GB2312" w:hAnsi="仿宋_GB2312" w:eastAsia="仿宋_GB2312" w:cs="仿宋_GB2312"/>
                <w:kern w:val="0"/>
                <w:sz w:val="24"/>
                <w:szCs w:val="24"/>
                <w:lang w:val="en-US" w:eastAsia="zh-CN" w:bidi="ar-SA"/>
              </w:rPr>
            </w:pPr>
            <w:r>
              <w:rPr>
                <w:rFonts w:hint="eastAsia" w:ascii="仿宋_GB2312" w:hAnsi="仿宋_GB2312" w:eastAsia="仿宋_GB2312" w:cs="仿宋_GB2312"/>
                <w:kern w:val="0"/>
                <w:sz w:val="24"/>
                <w:szCs w:val="24"/>
              </w:rPr>
              <w:t>最近两期开课时间</w:t>
            </w:r>
          </w:p>
        </w:tc>
        <w:tc>
          <w:tcPr>
            <w:tcW w:w="6698" w:type="dxa"/>
            <w:tcBorders>
              <w:top w:val="single" w:color="auto" w:sz="4" w:space="0"/>
              <w:left w:val="single" w:color="auto" w:sz="4" w:space="0"/>
              <w:bottom w:val="single" w:color="auto" w:sz="4" w:space="0"/>
              <w:right w:val="single" w:color="auto" w:sz="4" w:space="0"/>
            </w:tcBorders>
            <w:shd w:val="clear" w:color="auto" w:fill="auto"/>
            <w:vAlign w:val="center"/>
          </w:tcPr>
          <w:p w14:paraId="6D0396B6">
            <w:pPr>
              <w:spacing w:line="340" w:lineRule="exact"/>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xml:space="preserve">  年  月  日—  年  月  日 课程名称 教师名称</w:t>
            </w:r>
          </w:p>
          <w:p w14:paraId="5D54E4D8">
            <w:pPr>
              <w:spacing w:line="340" w:lineRule="exact"/>
              <w:jc w:val="left"/>
              <w:rPr>
                <w:rFonts w:ascii="仿宋_GB2312" w:hAnsi="仿宋_GB2312" w:eastAsia="仿宋_GB2312" w:cs="仿宋_GB2312"/>
                <w:kern w:val="0"/>
                <w:sz w:val="24"/>
                <w:szCs w:val="24"/>
                <w:lang w:val="en-US" w:eastAsia="zh-CN" w:bidi="ar-SA"/>
              </w:rPr>
            </w:pPr>
            <w:r>
              <w:rPr>
                <w:rFonts w:hint="eastAsia" w:ascii="仿宋_GB2312" w:hAnsi="仿宋_GB2312" w:eastAsia="仿宋_GB2312" w:cs="仿宋_GB2312"/>
                <w:kern w:val="0"/>
                <w:sz w:val="24"/>
                <w:szCs w:val="24"/>
              </w:rPr>
              <w:t>（上传教务系统截图）</w:t>
            </w:r>
          </w:p>
        </w:tc>
      </w:tr>
      <w:tr w14:paraId="25397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809" w:type="dxa"/>
            <w:vMerge w:val="continue"/>
            <w:tcBorders>
              <w:left w:val="single" w:color="auto" w:sz="4" w:space="0"/>
              <w:bottom w:val="single" w:color="auto" w:sz="4" w:space="0"/>
              <w:right w:val="single" w:color="auto" w:sz="4" w:space="0"/>
            </w:tcBorders>
            <w:vAlign w:val="center"/>
          </w:tcPr>
          <w:p w14:paraId="739648B1">
            <w:pPr>
              <w:spacing w:line="340" w:lineRule="exact"/>
              <w:jc w:val="center"/>
              <w:rPr>
                <w:rFonts w:hint="eastAsia" w:ascii="仿宋_GB2312" w:hAnsi="仿宋_GB2312" w:eastAsia="仿宋_GB2312" w:cs="仿宋_GB2312"/>
                <w:sz w:val="24"/>
              </w:rPr>
            </w:pPr>
          </w:p>
        </w:tc>
        <w:tc>
          <w:tcPr>
            <w:tcW w:w="6698" w:type="dxa"/>
            <w:tcBorders>
              <w:top w:val="single" w:color="auto" w:sz="4" w:space="0"/>
              <w:left w:val="single" w:color="auto" w:sz="4" w:space="0"/>
              <w:bottom w:val="single" w:color="auto" w:sz="4" w:space="0"/>
              <w:right w:val="single" w:color="auto" w:sz="4" w:space="0"/>
            </w:tcBorders>
            <w:shd w:val="clear" w:color="auto" w:fill="auto"/>
            <w:vAlign w:val="center"/>
          </w:tcPr>
          <w:p w14:paraId="09BE4245">
            <w:pPr>
              <w:spacing w:line="340" w:lineRule="exact"/>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xml:space="preserve">  年  月  日—  年  月  日 课程名称 教师名称</w:t>
            </w:r>
          </w:p>
          <w:p w14:paraId="6852BCA7">
            <w:pPr>
              <w:spacing w:line="340" w:lineRule="exact"/>
              <w:jc w:val="left"/>
              <w:rPr>
                <w:rFonts w:ascii="仿宋_GB2312" w:hAnsi="仿宋_GB2312" w:eastAsia="仿宋_GB2312" w:cs="仿宋_GB2312"/>
                <w:kern w:val="0"/>
                <w:sz w:val="24"/>
                <w:szCs w:val="24"/>
                <w:lang w:val="en-US" w:eastAsia="zh-CN" w:bidi="ar-SA"/>
              </w:rPr>
            </w:pPr>
            <w:r>
              <w:rPr>
                <w:rFonts w:hint="eastAsia" w:ascii="仿宋_GB2312" w:hAnsi="仿宋_GB2312" w:eastAsia="仿宋_GB2312" w:cs="仿宋_GB2312"/>
                <w:kern w:val="0"/>
                <w:sz w:val="24"/>
                <w:szCs w:val="24"/>
              </w:rPr>
              <w:t>（上传教务系统截图）</w:t>
            </w:r>
          </w:p>
        </w:tc>
      </w:tr>
      <w:tr w14:paraId="7B9E1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1809" w:type="dxa"/>
            <w:tcBorders>
              <w:top w:val="single" w:color="auto" w:sz="4" w:space="0"/>
              <w:left w:val="single" w:color="auto" w:sz="4" w:space="0"/>
              <w:bottom w:val="single" w:color="auto" w:sz="4" w:space="0"/>
              <w:right w:val="single" w:color="auto" w:sz="4" w:space="0"/>
            </w:tcBorders>
            <w:vAlign w:val="center"/>
          </w:tcPr>
          <w:p w14:paraId="3A0C1C54">
            <w:pPr>
              <w:spacing w:line="3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所属专业是否一流本科专业建设点</w:t>
            </w:r>
          </w:p>
        </w:tc>
        <w:tc>
          <w:tcPr>
            <w:tcW w:w="6698" w:type="dxa"/>
            <w:tcBorders>
              <w:top w:val="single" w:color="auto" w:sz="4" w:space="0"/>
              <w:left w:val="single" w:color="auto" w:sz="4" w:space="0"/>
              <w:bottom w:val="single" w:color="auto" w:sz="4" w:space="0"/>
              <w:right w:val="single" w:color="auto" w:sz="4" w:space="0"/>
            </w:tcBorders>
            <w:vAlign w:val="center"/>
          </w:tcPr>
          <w:p w14:paraId="0CBFE5EF">
            <w:pPr>
              <w:spacing w:line="340" w:lineRule="exact"/>
              <w:ind w:firstLine="240" w:firstLineChars="100"/>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□国家级     专业名称：</w:t>
            </w:r>
            <w:r>
              <w:rPr>
                <w:rFonts w:hint="eastAsia" w:ascii="仿宋_GB2312" w:hAnsi="仿宋_GB2312" w:eastAsia="仿宋_GB2312" w:cs="仿宋_GB2312"/>
                <w:sz w:val="24"/>
                <w:u w:val="single"/>
                <w:lang w:val="en-US" w:eastAsia="zh-CN"/>
              </w:rPr>
              <w:t xml:space="preserve">             </w:t>
            </w:r>
          </w:p>
          <w:p w14:paraId="28B20593">
            <w:pPr>
              <w:spacing w:line="340" w:lineRule="exact"/>
              <w:ind w:firstLine="240" w:firstLineChars="100"/>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 xml:space="preserve">□省级      </w:t>
            </w:r>
            <w:r>
              <w:rPr>
                <w:rFonts w:hint="eastAsia" w:ascii="仿宋_GB2312" w:hAnsi="仿宋_GB2312" w:eastAsia="仿宋_GB2312" w:cs="仿宋_GB2312"/>
                <w:sz w:val="24"/>
                <w:szCs w:val="24"/>
              </w:rPr>
              <w:t xml:space="preserve"> 专业名称：</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u w:val="single"/>
              </w:rPr>
              <w:t xml:space="preserve">         </w:t>
            </w:r>
          </w:p>
          <w:p w14:paraId="2B0F8ACE">
            <w:pPr>
              <w:spacing w:line="340" w:lineRule="exact"/>
              <w:ind w:firstLine="240" w:firstLineChars="100"/>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□否</w:t>
            </w:r>
          </w:p>
        </w:tc>
      </w:tr>
      <w:tr w14:paraId="5AF70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1809" w:type="dxa"/>
            <w:tcBorders>
              <w:top w:val="single" w:color="auto" w:sz="4" w:space="0"/>
              <w:left w:val="single" w:color="auto" w:sz="4" w:space="0"/>
              <w:bottom w:val="single" w:color="auto" w:sz="4" w:space="0"/>
              <w:right w:val="single" w:color="auto" w:sz="4" w:space="0"/>
            </w:tcBorders>
            <w:vAlign w:val="center"/>
          </w:tcPr>
          <w:p w14:paraId="3B865A04">
            <w:pPr>
              <w:spacing w:line="340" w:lineRule="exact"/>
              <w:jc w:val="center"/>
              <w:rPr>
                <w:rFonts w:hint="eastAsia" w:ascii="仿宋_GB2312" w:hAnsi="仿宋_GB2312" w:eastAsia="仿宋_GB2312" w:cs="仿宋_GB2312"/>
                <w:sz w:val="24"/>
                <w:lang w:eastAsia="zh-CN"/>
              </w:rPr>
            </w:pPr>
            <w:r>
              <w:rPr>
                <w:rFonts w:hint="eastAsia" w:ascii="仿宋_GB2312" w:hAnsi="仿宋_GB2312" w:eastAsia="仿宋_GB2312" w:cs="仿宋_GB2312"/>
                <w:sz w:val="24"/>
              </w:rPr>
              <w:t>是否一流本科</w:t>
            </w:r>
            <w:r>
              <w:rPr>
                <w:rFonts w:hint="eastAsia" w:ascii="仿宋_GB2312" w:hAnsi="仿宋_GB2312" w:eastAsia="仿宋_GB2312" w:cs="仿宋_GB2312"/>
                <w:sz w:val="24"/>
                <w:lang w:val="en-US" w:eastAsia="zh-CN"/>
              </w:rPr>
              <w:t>课程</w:t>
            </w:r>
          </w:p>
        </w:tc>
        <w:tc>
          <w:tcPr>
            <w:tcW w:w="6698" w:type="dxa"/>
            <w:tcBorders>
              <w:top w:val="single" w:color="auto" w:sz="4" w:space="0"/>
              <w:left w:val="single" w:color="auto" w:sz="4" w:space="0"/>
              <w:bottom w:val="single" w:color="auto" w:sz="4" w:space="0"/>
              <w:right w:val="single" w:color="auto" w:sz="4" w:space="0"/>
            </w:tcBorders>
            <w:vAlign w:val="center"/>
          </w:tcPr>
          <w:p w14:paraId="044D3B91">
            <w:pPr>
              <w:spacing w:beforeLines="0" w:afterLines="0" w:line="340" w:lineRule="exact"/>
              <w:ind w:firstLine="240" w:firstLineChars="100"/>
              <w:rPr>
                <w:rFonts w:hint="default" w:ascii="仿宋_GB2312" w:hAnsi="仿宋_GB2312" w:eastAsia="仿宋_GB2312" w:cs="仿宋_GB2312"/>
                <w:sz w:val="24"/>
                <w:lang w:val="en-US" w:eastAsia="zh-CN"/>
              </w:rPr>
            </w:pP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rPr>
              <w:t xml:space="preserve">国家级  </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 xml:space="preserve">   </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rPr>
              <w:t xml:space="preserve">省级 </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 xml:space="preserve">  </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rPr>
              <w:t>否</w:t>
            </w:r>
            <w:r>
              <w:rPr>
                <w:rFonts w:hint="eastAsia" w:ascii="仿宋_GB2312" w:hAnsi="仿宋_GB2312" w:eastAsia="仿宋_GB2312" w:cs="仿宋_GB2312"/>
                <w:sz w:val="24"/>
                <w:szCs w:val="24"/>
                <w:lang w:val="en-US" w:eastAsia="zh-CN"/>
              </w:rPr>
              <w:t xml:space="preserve"> 其他</w:t>
            </w:r>
            <w:r>
              <w:rPr>
                <w:rFonts w:hint="eastAsia" w:ascii="仿宋_GB2312" w:hAnsi="仿宋_GB2312" w:eastAsia="仿宋_GB2312" w:cs="仿宋_GB2312"/>
                <w:sz w:val="24"/>
                <w:szCs w:val="24"/>
                <w:u w:val="single"/>
                <w:lang w:val="en-US" w:eastAsia="zh-CN"/>
              </w:rPr>
              <w:t xml:space="preserve">               </w:t>
            </w:r>
          </w:p>
        </w:tc>
      </w:tr>
      <w:tr w14:paraId="7F2BD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1809" w:type="dxa"/>
            <w:tcBorders>
              <w:top w:val="single" w:color="auto" w:sz="4" w:space="0"/>
              <w:left w:val="single" w:color="auto" w:sz="4" w:space="0"/>
              <w:bottom w:val="single" w:color="auto" w:sz="4" w:space="0"/>
              <w:right w:val="single" w:color="auto" w:sz="4" w:space="0"/>
            </w:tcBorders>
            <w:vAlign w:val="center"/>
          </w:tcPr>
          <w:p w14:paraId="78FAF408">
            <w:pPr>
              <w:spacing w:line="340" w:lineRule="exact"/>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是否已有在线课程</w:t>
            </w:r>
          </w:p>
        </w:tc>
        <w:tc>
          <w:tcPr>
            <w:tcW w:w="6698" w:type="dxa"/>
            <w:tcBorders>
              <w:top w:val="single" w:color="auto" w:sz="4" w:space="0"/>
              <w:left w:val="single" w:color="auto" w:sz="4" w:space="0"/>
              <w:bottom w:val="single" w:color="auto" w:sz="4" w:space="0"/>
              <w:right w:val="single" w:color="auto" w:sz="4" w:space="0"/>
            </w:tcBorders>
            <w:vAlign w:val="center"/>
          </w:tcPr>
          <w:p w14:paraId="3256E7B1">
            <w:pPr>
              <w:spacing w:line="340" w:lineRule="exact"/>
              <w:ind w:firstLine="240" w:firstLineChars="100"/>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□是      课程网址：</w:t>
            </w:r>
            <w:r>
              <w:rPr>
                <w:rFonts w:hint="eastAsia" w:ascii="仿宋_GB2312" w:hAnsi="仿宋_GB2312" w:eastAsia="仿宋_GB2312" w:cs="仿宋_GB2312"/>
                <w:sz w:val="24"/>
                <w:u w:val="single"/>
                <w:lang w:val="en-US" w:eastAsia="zh-CN"/>
              </w:rPr>
              <w:t xml:space="preserve">                   </w:t>
            </w:r>
          </w:p>
          <w:p w14:paraId="569FED10">
            <w:pPr>
              <w:spacing w:line="340" w:lineRule="exact"/>
              <w:ind w:firstLine="240" w:firstLineChars="100"/>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□否</w:t>
            </w:r>
          </w:p>
        </w:tc>
      </w:tr>
    </w:tbl>
    <w:p w14:paraId="4BA14841">
      <w:pPr>
        <w:rPr>
          <w:rFonts w:ascii="黑体" w:hAnsi="黑体" w:eastAsia="黑体"/>
          <w:sz w:val="24"/>
        </w:rPr>
      </w:pPr>
    </w:p>
    <w:p w14:paraId="5196A234">
      <w:pPr>
        <w:keepNext w:val="0"/>
        <w:keepLines w:val="0"/>
        <w:pageBreakBefore w:val="0"/>
        <w:widowControl w:val="0"/>
        <w:numPr>
          <w:ilvl w:val="0"/>
          <w:numId w:val="1"/>
        </w:numPr>
        <w:kinsoku/>
        <w:wordWrap/>
        <w:overflowPunct/>
        <w:topLinePunct w:val="0"/>
        <w:autoSpaceDE/>
        <w:autoSpaceDN/>
        <w:bidi w:val="0"/>
        <w:adjustRightInd/>
        <w:snapToGrid/>
        <w:textAlignment w:val="auto"/>
        <w:outlineLvl w:val="0"/>
        <w:rPr>
          <w:rFonts w:hint="eastAsia" w:ascii="黑体" w:hAnsi="黑体" w:eastAsia="黑体"/>
          <w:sz w:val="28"/>
          <w:szCs w:val="28"/>
        </w:rPr>
      </w:pPr>
      <w:r>
        <w:rPr>
          <w:rFonts w:hint="eastAsia" w:ascii="黑体" w:hAnsi="黑体" w:eastAsia="黑体"/>
          <w:sz w:val="28"/>
          <w:szCs w:val="28"/>
          <w:lang w:val="en-US" w:eastAsia="zh-CN"/>
        </w:rPr>
        <w:t>课程</w:t>
      </w:r>
      <w:r>
        <w:rPr>
          <w:rFonts w:hint="eastAsia" w:ascii="黑体" w:hAnsi="黑体" w:eastAsia="黑体"/>
          <w:sz w:val="28"/>
          <w:szCs w:val="28"/>
        </w:rPr>
        <w:t>团队</w:t>
      </w:r>
      <w:r>
        <w:rPr>
          <w:rFonts w:hint="eastAsia" w:ascii="黑体" w:hAnsi="黑体" w:eastAsia="黑体"/>
          <w:sz w:val="28"/>
          <w:szCs w:val="28"/>
          <w:lang w:val="en-US" w:eastAsia="zh-CN"/>
        </w:rPr>
        <w:t>情况</w:t>
      </w:r>
    </w:p>
    <w:tbl>
      <w:tblPr>
        <w:tblStyle w:val="4"/>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734"/>
        <w:gridCol w:w="1176"/>
        <w:gridCol w:w="768"/>
        <w:gridCol w:w="734"/>
        <w:gridCol w:w="733"/>
        <w:gridCol w:w="1209"/>
        <w:gridCol w:w="1212"/>
        <w:gridCol w:w="1209"/>
        <w:gridCol w:w="12"/>
      </w:tblGrid>
      <w:tr w14:paraId="5136A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54" w:hRule="atLeast"/>
        </w:trPr>
        <w:tc>
          <w:tcPr>
            <w:tcW w:w="8508" w:type="dxa"/>
            <w:gridSpan w:val="9"/>
            <w:tcBorders>
              <w:top w:val="single" w:color="auto" w:sz="4" w:space="0"/>
              <w:left w:val="single" w:color="auto" w:sz="4" w:space="0"/>
              <w:bottom w:val="single" w:color="auto" w:sz="4" w:space="0"/>
              <w:right w:val="single" w:color="auto" w:sz="4" w:space="0"/>
            </w:tcBorders>
            <w:vAlign w:val="center"/>
          </w:tcPr>
          <w:p w14:paraId="37633A14">
            <w:pPr>
              <w:spacing w:line="340" w:lineRule="atLeast"/>
              <w:jc w:val="center"/>
              <w:rPr>
                <w:rFonts w:ascii="仿宋_GB2312" w:hAnsi="仿宋_GB2312" w:eastAsia="仿宋_GB2312" w:cs="仿宋_GB2312"/>
                <w:sz w:val="24"/>
              </w:rPr>
            </w:pPr>
            <w:r>
              <w:rPr>
                <w:rFonts w:hint="eastAsia" w:ascii="黑体" w:hAnsi="黑体" w:eastAsia="黑体" w:cs="黑体"/>
                <w:sz w:val="24"/>
              </w:rPr>
              <w:t>课程团队主要成员（序号1为课程负责人）</w:t>
            </w:r>
          </w:p>
        </w:tc>
      </w:tr>
      <w:tr w14:paraId="73568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54" w:hRule="atLeast"/>
        </w:trPr>
        <w:tc>
          <w:tcPr>
            <w:tcW w:w="733" w:type="dxa"/>
            <w:tcBorders>
              <w:top w:val="single" w:color="auto" w:sz="4" w:space="0"/>
              <w:left w:val="single" w:color="auto" w:sz="4" w:space="0"/>
              <w:bottom w:val="single" w:color="auto" w:sz="4" w:space="0"/>
              <w:right w:val="single" w:color="auto" w:sz="4" w:space="0"/>
            </w:tcBorders>
            <w:vAlign w:val="center"/>
          </w:tcPr>
          <w:p w14:paraId="07D57779">
            <w:pPr>
              <w:spacing w:line="340" w:lineRule="atLeast"/>
              <w:jc w:val="center"/>
              <w:rPr>
                <w:rFonts w:ascii="仿宋_GB2312" w:hAnsi="仿宋_GB2312" w:eastAsia="仿宋_GB2312" w:cs="仿宋_GB2312"/>
                <w:sz w:val="24"/>
              </w:rPr>
            </w:pPr>
            <w:r>
              <w:rPr>
                <w:rFonts w:hint="eastAsia" w:ascii="仿宋_GB2312" w:hAnsi="仿宋_GB2312" w:eastAsia="仿宋_GB2312" w:cs="仿宋_GB2312"/>
                <w:sz w:val="24"/>
              </w:rPr>
              <w:t>序号</w:t>
            </w:r>
          </w:p>
        </w:tc>
        <w:tc>
          <w:tcPr>
            <w:tcW w:w="734" w:type="dxa"/>
            <w:tcBorders>
              <w:top w:val="single" w:color="auto" w:sz="4" w:space="0"/>
              <w:left w:val="single" w:color="auto" w:sz="4" w:space="0"/>
              <w:bottom w:val="single" w:color="auto" w:sz="4" w:space="0"/>
              <w:right w:val="single" w:color="auto" w:sz="4" w:space="0"/>
            </w:tcBorders>
            <w:vAlign w:val="center"/>
          </w:tcPr>
          <w:p w14:paraId="7624B7D7">
            <w:pPr>
              <w:spacing w:line="340" w:lineRule="atLeast"/>
              <w:jc w:val="center"/>
              <w:rPr>
                <w:rFonts w:ascii="仿宋_GB2312" w:hAnsi="仿宋_GB2312" w:eastAsia="仿宋_GB2312" w:cs="仿宋_GB2312"/>
                <w:sz w:val="24"/>
              </w:rPr>
            </w:pPr>
            <w:r>
              <w:rPr>
                <w:rFonts w:hint="eastAsia" w:ascii="仿宋_GB2312" w:hAnsi="仿宋_GB2312" w:eastAsia="仿宋_GB2312" w:cs="仿宋_GB2312"/>
                <w:sz w:val="24"/>
              </w:rPr>
              <w:t>姓名</w:t>
            </w:r>
          </w:p>
        </w:tc>
        <w:tc>
          <w:tcPr>
            <w:tcW w:w="1176" w:type="dxa"/>
            <w:tcBorders>
              <w:top w:val="single" w:color="auto" w:sz="4" w:space="0"/>
              <w:left w:val="single" w:color="auto" w:sz="4" w:space="0"/>
              <w:bottom w:val="single" w:color="auto" w:sz="4" w:space="0"/>
              <w:right w:val="single" w:color="auto" w:sz="4" w:space="0"/>
            </w:tcBorders>
            <w:vAlign w:val="center"/>
          </w:tcPr>
          <w:p w14:paraId="74BE0B5F">
            <w:pPr>
              <w:spacing w:line="340" w:lineRule="atLeast"/>
              <w:rPr>
                <w:rFonts w:ascii="仿宋_GB2312" w:hAnsi="仿宋_GB2312" w:eastAsia="仿宋_GB2312" w:cs="仿宋_GB2312"/>
                <w:sz w:val="24"/>
              </w:rPr>
            </w:pPr>
            <w:r>
              <w:rPr>
                <w:rFonts w:hint="eastAsia" w:ascii="仿宋_GB2312" w:hAnsi="仿宋_GB2312" w:eastAsia="仿宋_GB2312" w:cs="仿宋_GB2312"/>
                <w:sz w:val="24"/>
              </w:rPr>
              <w:t>出生年月</w:t>
            </w:r>
          </w:p>
        </w:tc>
        <w:tc>
          <w:tcPr>
            <w:tcW w:w="768" w:type="dxa"/>
            <w:tcBorders>
              <w:top w:val="single" w:color="auto" w:sz="4" w:space="0"/>
              <w:left w:val="single" w:color="auto" w:sz="4" w:space="0"/>
              <w:bottom w:val="single" w:color="auto" w:sz="4" w:space="0"/>
              <w:right w:val="single" w:color="auto" w:sz="4" w:space="0"/>
            </w:tcBorders>
            <w:vAlign w:val="center"/>
          </w:tcPr>
          <w:p w14:paraId="2C28EA4C">
            <w:pPr>
              <w:spacing w:line="340" w:lineRule="atLeast"/>
              <w:jc w:val="center"/>
              <w:rPr>
                <w:rFonts w:ascii="仿宋_GB2312" w:hAnsi="仿宋_GB2312" w:eastAsia="仿宋_GB2312" w:cs="仿宋_GB2312"/>
                <w:sz w:val="24"/>
              </w:rPr>
            </w:pPr>
            <w:r>
              <w:rPr>
                <w:rFonts w:hint="eastAsia" w:ascii="仿宋_GB2312" w:hAnsi="仿宋_GB2312" w:eastAsia="仿宋_GB2312" w:cs="仿宋_GB2312"/>
                <w:sz w:val="24"/>
              </w:rPr>
              <w:t>单位</w:t>
            </w:r>
          </w:p>
        </w:tc>
        <w:tc>
          <w:tcPr>
            <w:tcW w:w="734" w:type="dxa"/>
            <w:tcBorders>
              <w:top w:val="single" w:color="auto" w:sz="4" w:space="0"/>
              <w:left w:val="single" w:color="auto" w:sz="4" w:space="0"/>
              <w:bottom w:val="single" w:color="auto" w:sz="4" w:space="0"/>
              <w:right w:val="single" w:color="auto" w:sz="4" w:space="0"/>
            </w:tcBorders>
            <w:vAlign w:val="center"/>
          </w:tcPr>
          <w:p w14:paraId="1396EBB8">
            <w:pPr>
              <w:spacing w:line="340" w:lineRule="atLeast"/>
              <w:jc w:val="center"/>
              <w:rPr>
                <w:rFonts w:ascii="仿宋_GB2312" w:hAnsi="仿宋_GB2312" w:eastAsia="仿宋_GB2312" w:cs="仿宋_GB2312"/>
                <w:sz w:val="24"/>
              </w:rPr>
            </w:pPr>
            <w:r>
              <w:rPr>
                <w:rFonts w:hint="eastAsia" w:ascii="仿宋_GB2312" w:hAnsi="仿宋_GB2312" w:eastAsia="仿宋_GB2312" w:cs="仿宋_GB2312"/>
                <w:sz w:val="24"/>
              </w:rPr>
              <w:t>职务</w:t>
            </w:r>
          </w:p>
        </w:tc>
        <w:tc>
          <w:tcPr>
            <w:tcW w:w="733" w:type="dxa"/>
            <w:tcBorders>
              <w:top w:val="single" w:color="auto" w:sz="4" w:space="0"/>
              <w:left w:val="single" w:color="auto" w:sz="4" w:space="0"/>
              <w:bottom w:val="single" w:color="auto" w:sz="4" w:space="0"/>
              <w:right w:val="single" w:color="auto" w:sz="4" w:space="0"/>
            </w:tcBorders>
            <w:vAlign w:val="center"/>
          </w:tcPr>
          <w:p w14:paraId="6C786DFC">
            <w:pPr>
              <w:spacing w:line="340" w:lineRule="atLeast"/>
              <w:jc w:val="center"/>
              <w:rPr>
                <w:rFonts w:ascii="仿宋_GB2312" w:hAnsi="仿宋_GB2312" w:eastAsia="仿宋_GB2312" w:cs="仿宋_GB2312"/>
                <w:sz w:val="24"/>
              </w:rPr>
            </w:pPr>
            <w:r>
              <w:rPr>
                <w:rFonts w:hint="eastAsia" w:ascii="仿宋_GB2312" w:hAnsi="仿宋_GB2312" w:eastAsia="仿宋_GB2312" w:cs="仿宋_GB2312"/>
                <w:sz w:val="24"/>
              </w:rPr>
              <w:t>职称</w:t>
            </w:r>
          </w:p>
        </w:tc>
        <w:tc>
          <w:tcPr>
            <w:tcW w:w="1209" w:type="dxa"/>
            <w:tcBorders>
              <w:top w:val="single" w:color="auto" w:sz="4" w:space="0"/>
              <w:left w:val="single" w:color="auto" w:sz="4" w:space="0"/>
              <w:bottom w:val="single" w:color="auto" w:sz="4" w:space="0"/>
              <w:right w:val="single" w:color="auto" w:sz="4" w:space="0"/>
            </w:tcBorders>
            <w:vAlign w:val="center"/>
          </w:tcPr>
          <w:p w14:paraId="48B587FA">
            <w:pPr>
              <w:spacing w:line="340" w:lineRule="atLeast"/>
              <w:jc w:val="center"/>
              <w:rPr>
                <w:rFonts w:ascii="仿宋_GB2312" w:hAnsi="仿宋_GB2312" w:eastAsia="仿宋_GB2312" w:cs="仿宋_GB2312"/>
                <w:sz w:val="24"/>
              </w:rPr>
            </w:pPr>
            <w:r>
              <w:rPr>
                <w:rFonts w:hint="eastAsia" w:ascii="仿宋_GB2312" w:hAnsi="仿宋_GB2312" w:eastAsia="仿宋_GB2312" w:cs="仿宋_GB2312"/>
                <w:sz w:val="24"/>
              </w:rPr>
              <w:t>手机号码</w:t>
            </w:r>
          </w:p>
        </w:tc>
        <w:tc>
          <w:tcPr>
            <w:tcW w:w="1212" w:type="dxa"/>
            <w:tcBorders>
              <w:top w:val="single" w:color="auto" w:sz="4" w:space="0"/>
              <w:left w:val="single" w:color="auto" w:sz="4" w:space="0"/>
              <w:bottom w:val="single" w:color="auto" w:sz="4" w:space="0"/>
              <w:right w:val="single" w:color="auto" w:sz="4" w:space="0"/>
            </w:tcBorders>
            <w:vAlign w:val="center"/>
          </w:tcPr>
          <w:p w14:paraId="7451FC82">
            <w:pPr>
              <w:spacing w:line="340" w:lineRule="atLeast"/>
              <w:jc w:val="center"/>
              <w:rPr>
                <w:rFonts w:ascii="仿宋_GB2312" w:hAnsi="仿宋_GB2312" w:eastAsia="仿宋_GB2312" w:cs="仿宋_GB2312"/>
                <w:sz w:val="24"/>
              </w:rPr>
            </w:pPr>
            <w:r>
              <w:rPr>
                <w:rFonts w:hint="eastAsia" w:ascii="仿宋_GB2312" w:hAnsi="仿宋_GB2312" w:eastAsia="仿宋_GB2312" w:cs="仿宋_GB2312"/>
                <w:sz w:val="24"/>
              </w:rPr>
              <w:t>电子邮箱</w:t>
            </w:r>
          </w:p>
        </w:tc>
        <w:tc>
          <w:tcPr>
            <w:tcW w:w="1209" w:type="dxa"/>
            <w:tcBorders>
              <w:top w:val="single" w:color="auto" w:sz="4" w:space="0"/>
              <w:left w:val="single" w:color="auto" w:sz="4" w:space="0"/>
              <w:bottom w:val="single" w:color="auto" w:sz="4" w:space="0"/>
              <w:right w:val="single" w:color="auto" w:sz="4" w:space="0"/>
            </w:tcBorders>
            <w:vAlign w:val="center"/>
          </w:tcPr>
          <w:p w14:paraId="76BB6F77">
            <w:pPr>
              <w:spacing w:line="340" w:lineRule="atLeast"/>
              <w:jc w:val="center"/>
              <w:rPr>
                <w:rFonts w:ascii="仿宋_GB2312" w:hAnsi="仿宋_GB2312" w:eastAsia="仿宋_GB2312" w:cs="仿宋_GB2312"/>
                <w:sz w:val="24"/>
              </w:rPr>
            </w:pPr>
            <w:r>
              <w:rPr>
                <w:rFonts w:hint="eastAsia" w:ascii="仿宋_GB2312" w:hAnsi="仿宋_GB2312" w:eastAsia="仿宋_GB2312" w:cs="仿宋_GB2312"/>
                <w:sz w:val="24"/>
              </w:rPr>
              <w:t>教学任务</w:t>
            </w:r>
          </w:p>
        </w:tc>
      </w:tr>
      <w:tr w14:paraId="3152B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54" w:hRule="atLeast"/>
        </w:trPr>
        <w:tc>
          <w:tcPr>
            <w:tcW w:w="733" w:type="dxa"/>
            <w:tcBorders>
              <w:top w:val="single" w:color="auto" w:sz="4" w:space="0"/>
              <w:left w:val="single" w:color="auto" w:sz="4" w:space="0"/>
              <w:bottom w:val="single" w:color="auto" w:sz="4" w:space="0"/>
              <w:right w:val="single" w:color="auto" w:sz="4" w:space="0"/>
            </w:tcBorders>
            <w:vAlign w:val="center"/>
          </w:tcPr>
          <w:p w14:paraId="739B4AA5">
            <w:pPr>
              <w:spacing w:line="340" w:lineRule="atLeast"/>
              <w:jc w:val="center"/>
              <w:rPr>
                <w:rFonts w:eastAsia="仿宋_GB2312"/>
                <w:sz w:val="24"/>
              </w:rPr>
            </w:pPr>
            <w:r>
              <w:rPr>
                <w:rFonts w:eastAsia="仿宋_GB2312"/>
                <w:sz w:val="24"/>
              </w:rPr>
              <w:t>1</w:t>
            </w:r>
          </w:p>
        </w:tc>
        <w:tc>
          <w:tcPr>
            <w:tcW w:w="734" w:type="dxa"/>
            <w:tcBorders>
              <w:top w:val="single" w:color="auto" w:sz="4" w:space="0"/>
              <w:left w:val="single" w:color="auto" w:sz="4" w:space="0"/>
              <w:bottom w:val="single" w:color="auto" w:sz="4" w:space="0"/>
              <w:right w:val="single" w:color="auto" w:sz="4" w:space="0"/>
            </w:tcBorders>
            <w:vAlign w:val="center"/>
          </w:tcPr>
          <w:p w14:paraId="00775DD2">
            <w:pPr>
              <w:spacing w:line="340" w:lineRule="atLeast"/>
              <w:jc w:val="center"/>
              <w:rPr>
                <w:rFonts w:ascii="仿宋_GB2312" w:hAnsi="仿宋_GB2312" w:eastAsia="仿宋_GB2312" w:cs="仿宋_GB2312"/>
                <w:sz w:val="24"/>
              </w:rPr>
            </w:pPr>
          </w:p>
        </w:tc>
        <w:tc>
          <w:tcPr>
            <w:tcW w:w="1176" w:type="dxa"/>
            <w:tcBorders>
              <w:top w:val="single" w:color="auto" w:sz="4" w:space="0"/>
              <w:left w:val="single" w:color="auto" w:sz="4" w:space="0"/>
              <w:bottom w:val="single" w:color="auto" w:sz="4" w:space="0"/>
              <w:right w:val="single" w:color="auto" w:sz="4" w:space="0"/>
            </w:tcBorders>
            <w:vAlign w:val="center"/>
          </w:tcPr>
          <w:p w14:paraId="30EA60F5">
            <w:pPr>
              <w:spacing w:line="340" w:lineRule="atLeast"/>
              <w:jc w:val="center"/>
              <w:rPr>
                <w:rFonts w:ascii="仿宋_GB2312" w:hAnsi="仿宋_GB2312" w:eastAsia="仿宋_GB2312" w:cs="仿宋_GB2312"/>
                <w:sz w:val="24"/>
              </w:rPr>
            </w:pPr>
          </w:p>
        </w:tc>
        <w:tc>
          <w:tcPr>
            <w:tcW w:w="768" w:type="dxa"/>
            <w:tcBorders>
              <w:top w:val="single" w:color="auto" w:sz="4" w:space="0"/>
              <w:left w:val="single" w:color="auto" w:sz="4" w:space="0"/>
              <w:bottom w:val="single" w:color="auto" w:sz="4" w:space="0"/>
              <w:right w:val="single" w:color="auto" w:sz="4" w:space="0"/>
            </w:tcBorders>
            <w:vAlign w:val="center"/>
          </w:tcPr>
          <w:p w14:paraId="6B201887">
            <w:pPr>
              <w:spacing w:line="340" w:lineRule="atLeast"/>
              <w:jc w:val="center"/>
              <w:rPr>
                <w:rFonts w:ascii="仿宋_GB2312" w:hAnsi="仿宋_GB2312" w:eastAsia="仿宋_GB2312" w:cs="仿宋_GB2312"/>
                <w:sz w:val="24"/>
              </w:rPr>
            </w:pPr>
          </w:p>
        </w:tc>
        <w:tc>
          <w:tcPr>
            <w:tcW w:w="734" w:type="dxa"/>
            <w:tcBorders>
              <w:top w:val="single" w:color="auto" w:sz="4" w:space="0"/>
              <w:left w:val="single" w:color="auto" w:sz="4" w:space="0"/>
              <w:bottom w:val="single" w:color="auto" w:sz="4" w:space="0"/>
              <w:right w:val="single" w:color="auto" w:sz="4" w:space="0"/>
            </w:tcBorders>
            <w:vAlign w:val="center"/>
          </w:tcPr>
          <w:p w14:paraId="687B31F4">
            <w:pPr>
              <w:spacing w:line="340" w:lineRule="atLeast"/>
              <w:jc w:val="center"/>
              <w:rPr>
                <w:rFonts w:ascii="仿宋_GB2312" w:hAnsi="仿宋_GB2312" w:eastAsia="仿宋_GB2312" w:cs="仿宋_GB2312"/>
                <w:sz w:val="24"/>
              </w:rPr>
            </w:pPr>
          </w:p>
        </w:tc>
        <w:tc>
          <w:tcPr>
            <w:tcW w:w="733" w:type="dxa"/>
            <w:tcBorders>
              <w:top w:val="single" w:color="auto" w:sz="4" w:space="0"/>
              <w:left w:val="single" w:color="auto" w:sz="4" w:space="0"/>
              <w:bottom w:val="single" w:color="auto" w:sz="4" w:space="0"/>
              <w:right w:val="single" w:color="auto" w:sz="4" w:space="0"/>
            </w:tcBorders>
            <w:vAlign w:val="center"/>
          </w:tcPr>
          <w:p w14:paraId="46D183D8">
            <w:pPr>
              <w:spacing w:line="340" w:lineRule="atLeast"/>
              <w:jc w:val="center"/>
              <w:rPr>
                <w:rFonts w:ascii="仿宋_GB2312" w:hAnsi="仿宋_GB2312" w:eastAsia="仿宋_GB2312" w:cs="仿宋_GB2312"/>
                <w:sz w:val="24"/>
              </w:rPr>
            </w:pPr>
          </w:p>
        </w:tc>
        <w:tc>
          <w:tcPr>
            <w:tcW w:w="1209" w:type="dxa"/>
            <w:tcBorders>
              <w:top w:val="single" w:color="auto" w:sz="4" w:space="0"/>
              <w:left w:val="single" w:color="auto" w:sz="4" w:space="0"/>
              <w:bottom w:val="single" w:color="auto" w:sz="4" w:space="0"/>
              <w:right w:val="single" w:color="auto" w:sz="4" w:space="0"/>
            </w:tcBorders>
            <w:vAlign w:val="center"/>
          </w:tcPr>
          <w:p w14:paraId="5CF6389F">
            <w:pPr>
              <w:spacing w:line="340" w:lineRule="atLeast"/>
              <w:jc w:val="center"/>
              <w:rPr>
                <w:rFonts w:ascii="仿宋_GB2312" w:hAnsi="仿宋_GB2312" w:eastAsia="仿宋_GB2312" w:cs="仿宋_GB2312"/>
                <w:sz w:val="24"/>
              </w:rPr>
            </w:pPr>
          </w:p>
        </w:tc>
        <w:tc>
          <w:tcPr>
            <w:tcW w:w="1212" w:type="dxa"/>
            <w:tcBorders>
              <w:top w:val="single" w:color="auto" w:sz="4" w:space="0"/>
              <w:left w:val="single" w:color="auto" w:sz="4" w:space="0"/>
              <w:bottom w:val="single" w:color="auto" w:sz="4" w:space="0"/>
              <w:right w:val="single" w:color="auto" w:sz="4" w:space="0"/>
            </w:tcBorders>
            <w:vAlign w:val="center"/>
          </w:tcPr>
          <w:p w14:paraId="4BAA1338">
            <w:pPr>
              <w:spacing w:line="340" w:lineRule="atLeast"/>
              <w:jc w:val="center"/>
              <w:rPr>
                <w:rFonts w:ascii="仿宋_GB2312" w:hAnsi="仿宋_GB2312" w:eastAsia="仿宋_GB2312" w:cs="仿宋_GB2312"/>
                <w:sz w:val="24"/>
              </w:rPr>
            </w:pPr>
          </w:p>
        </w:tc>
        <w:tc>
          <w:tcPr>
            <w:tcW w:w="1209" w:type="dxa"/>
            <w:tcBorders>
              <w:top w:val="single" w:color="auto" w:sz="4" w:space="0"/>
              <w:left w:val="single" w:color="auto" w:sz="4" w:space="0"/>
              <w:bottom w:val="single" w:color="auto" w:sz="4" w:space="0"/>
              <w:right w:val="single" w:color="auto" w:sz="4" w:space="0"/>
            </w:tcBorders>
            <w:vAlign w:val="center"/>
          </w:tcPr>
          <w:p w14:paraId="3923C4DF">
            <w:pPr>
              <w:spacing w:line="340" w:lineRule="atLeast"/>
              <w:jc w:val="center"/>
              <w:rPr>
                <w:rFonts w:ascii="仿宋_GB2312" w:hAnsi="仿宋_GB2312" w:eastAsia="仿宋_GB2312" w:cs="仿宋_GB2312"/>
                <w:sz w:val="24"/>
              </w:rPr>
            </w:pPr>
          </w:p>
        </w:tc>
      </w:tr>
      <w:tr w14:paraId="70227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54" w:hRule="atLeast"/>
        </w:trPr>
        <w:tc>
          <w:tcPr>
            <w:tcW w:w="733" w:type="dxa"/>
            <w:tcBorders>
              <w:top w:val="single" w:color="auto" w:sz="4" w:space="0"/>
              <w:left w:val="single" w:color="auto" w:sz="4" w:space="0"/>
              <w:bottom w:val="single" w:color="auto" w:sz="4" w:space="0"/>
              <w:right w:val="single" w:color="auto" w:sz="4" w:space="0"/>
            </w:tcBorders>
            <w:vAlign w:val="center"/>
          </w:tcPr>
          <w:p w14:paraId="2B074376">
            <w:pPr>
              <w:spacing w:line="340" w:lineRule="atLeast"/>
              <w:jc w:val="center"/>
              <w:rPr>
                <w:rFonts w:eastAsia="仿宋_GB2312"/>
                <w:sz w:val="24"/>
              </w:rPr>
            </w:pPr>
            <w:r>
              <w:rPr>
                <w:rFonts w:eastAsia="仿宋_GB2312"/>
                <w:sz w:val="24"/>
              </w:rPr>
              <w:t>2</w:t>
            </w:r>
          </w:p>
        </w:tc>
        <w:tc>
          <w:tcPr>
            <w:tcW w:w="734" w:type="dxa"/>
            <w:tcBorders>
              <w:top w:val="single" w:color="auto" w:sz="4" w:space="0"/>
              <w:left w:val="single" w:color="auto" w:sz="4" w:space="0"/>
              <w:bottom w:val="single" w:color="auto" w:sz="4" w:space="0"/>
              <w:right w:val="single" w:color="auto" w:sz="4" w:space="0"/>
            </w:tcBorders>
            <w:vAlign w:val="center"/>
          </w:tcPr>
          <w:p w14:paraId="5A54AC82">
            <w:pPr>
              <w:spacing w:line="340" w:lineRule="atLeast"/>
              <w:jc w:val="center"/>
              <w:rPr>
                <w:rFonts w:ascii="仿宋_GB2312" w:hAnsi="仿宋_GB2312" w:eastAsia="仿宋_GB2312" w:cs="仿宋_GB2312"/>
                <w:sz w:val="24"/>
              </w:rPr>
            </w:pPr>
          </w:p>
        </w:tc>
        <w:tc>
          <w:tcPr>
            <w:tcW w:w="1176" w:type="dxa"/>
            <w:tcBorders>
              <w:top w:val="single" w:color="auto" w:sz="4" w:space="0"/>
              <w:left w:val="single" w:color="auto" w:sz="4" w:space="0"/>
              <w:bottom w:val="single" w:color="auto" w:sz="4" w:space="0"/>
              <w:right w:val="single" w:color="auto" w:sz="4" w:space="0"/>
            </w:tcBorders>
            <w:vAlign w:val="center"/>
          </w:tcPr>
          <w:p w14:paraId="2B14C11A">
            <w:pPr>
              <w:spacing w:line="340" w:lineRule="atLeast"/>
              <w:jc w:val="center"/>
              <w:rPr>
                <w:rFonts w:ascii="仿宋_GB2312" w:hAnsi="仿宋_GB2312" w:eastAsia="仿宋_GB2312" w:cs="仿宋_GB2312"/>
                <w:sz w:val="24"/>
              </w:rPr>
            </w:pPr>
          </w:p>
        </w:tc>
        <w:tc>
          <w:tcPr>
            <w:tcW w:w="768" w:type="dxa"/>
            <w:tcBorders>
              <w:top w:val="single" w:color="auto" w:sz="4" w:space="0"/>
              <w:left w:val="single" w:color="auto" w:sz="4" w:space="0"/>
              <w:bottom w:val="single" w:color="auto" w:sz="4" w:space="0"/>
              <w:right w:val="single" w:color="auto" w:sz="4" w:space="0"/>
            </w:tcBorders>
            <w:vAlign w:val="center"/>
          </w:tcPr>
          <w:p w14:paraId="11AA5902">
            <w:pPr>
              <w:spacing w:line="340" w:lineRule="atLeast"/>
              <w:jc w:val="center"/>
              <w:rPr>
                <w:rFonts w:ascii="仿宋_GB2312" w:hAnsi="仿宋_GB2312" w:eastAsia="仿宋_GB2312" w:cs="仿宋_GB2312"/>
                <w:sz w:val="24"/>
              </w:rPr>
            </w:pPr>
          </w:p>
        </w:tc>
        <w:tc>
          <w:tcPr>
            <w:tcW w:w="734" w:type="dxa"/>
            <w:tcBorders>
              <w:top w:val="single" w:color="auto" w:sz="4" w:space="0"/>
              <w:left w:val="single" w:color="auto" w:sz="4" w:space="0"/>
              <w:bottom w:val="single" w:color="auto" w:sz="4" w:space="0"/>
              <w:right w:val="single" w:color="auto" w:sz="4" w:space="0"/>
            </w:tcBorders>
            <w:vAlign w:val="center"/>
          </w:tcPr>
          <w:p w14:paraId="3A4C851B">
            <w:pPr>
              <w:spacing w:line="340" w:lineRule="atLeast"/>
              <w:jc w:val="center"/>
              <w:rPr>
                <w:rFonts w:ascii="仿宋_GB2312" w:hAnsi="仿宋_GB2312" w:eastAsia="仿宋_GB2312" w:cs="仿宋_GB2312"/>
                <w:sz w:val="24"/>
              </w:rPr>
            </w:pPr>
          </w:p>
        </w:tc>
        <w:tc>
          <w:tcPr>
            <w:tcW w:w="733" w:type="dxa"/>
            <w:tcBorders>
              <w:top w:val="single" w:color="auto" w:sz="4" w:space="0"/>
              <w:left w:val="single" w:color="auto" w:sz="4" w:space="0"/>
              <w:bottom w:val="single" w:color="auto" w:sz="4" w:space="0"/>
              <w:right w:val="single" w:color="auto" w:sz="4" w:space="0"/>
            </w:tcBorders>
            <w:vAlign w:val="center"/>
          </w:tcPr>
          <w:p w14:paraId="2E9F7FE3">
            <w:pPr>
              <w:spacing w:line="340" w:lineRule="atLeast"/>
              <w:jc w:val="center"/>
              <w:rPr>
                <w:rFonts w:ascii="仿宋_GB2312" w:hAnsi="仿宋_GB2312" w:eastAsia="仿宋_GB2312" w:cs="仿宋_GB2312"/>
                <w:sz w:val="24"/>
              </w:rPr>
            </w:pPr>
          </w:p>
        </w:tc>
        <w:tc>
          <w:tcPr>
            <w:tcW w:w="1209" w:type="dxa"/>
            <w:tcBorders>
              <w:top w:val="single" w:color="auto" w:sz="4" w:space="0"/>
              <w:left w:val="single" w:color="auto" w:sz="4" w:space="0"/>
              <w:bottom w:val="single" w:color="auto" w:sz="4" w:space="0"/>
              <w:right w:val="single" w:color="auto" w:sz="4" w:space="0"/>
            </w:tcBorders>
            <w:vAlign w:val="center"/>
          </w:tcPr>
          <w:p w14:paraId="0529C6CE">
            <w:pPr>
              <w:spacing w:line="340" w:lineRule="atLeast"/>
              <w:jc w:val="center"/>
              <w:rPr>
                <w:rFonts w:ascii="仿宋_GB2312" w:hAnsi="仿宋_GB2312" w:eastAsia="仿宋_GB2312" w:cs="仿宋_GB2312"/>
                <w:sz w:val="24"/>
              </w:rPr>
            </w:pPr>
          </w:p>
        </w:tc>
        <w:tc>
          <w:tcPr>
            <w:tcW w:w="1212" w:type="dxa"/>
            <w:tcBorders>
              <w:top w:val="single" w:color="auto" w:sz="4" w:space="0"/>
              <w:left w:val="single" w:color="auto" w:sz="4" w:space="0"/>
              <w:bottom w:val="single" w:color="auto" w:sz="4" w:space="0"/>
              <w:right w:val="single" w:color="auto" w:sz="4" w:space="0"/>
            </w:tcBorders>
            <w:vAlign w:val="center"/>
          </w:tcPr>
          <w:p w14:paraId="67B43668">
            <w:pPr>
              <w:spacing w:line="340" w:lineRule="atLeast"/>
              <w:jc w:val="center"/>
              <w:rPr>
                <w:rFonts w:ascii="仿宋_GB2312" w:hAnsi="仿宋_GB2312" w:eastAsia="仿宋_GB2312" w:cs="仿宋_GB2312"/>
                <w:sz w:val="24"/>
              </w:rPr>
            </w:pPr>
          </w:p>
        </w:tc>
        <w:tc>
          <w:tcPr>
            <w:tcW w:w="1209" w:type="dxa"/>
            <w:tcBorders>
              <w:top w:val="single" w:color="auto" w:sz="4" w:space="0"/>
              <w:left w:val="single" w:color="auto" w:sz="4" w:space="0"/>
              <w:bottom w:val="single" w:color="auto" w:sz="4" w:space="0"/>
              <w:right w:val="single" w:color="auto" w:sz="4" w:space="0"/>
            </w:tcBorders>
            <w:vAlign w:val="center"/>
          </w:tcPr>
          <w:p w14:paraId="256BEAEC">
            <w:pPr>
              <w:spacing w:line="340" w:lineRule="atLeast"/>
              <w:jc w:val="center"/>
              <w:rPr>
                <w:rFonts w:ascii="仿宋_GB2312" w:hAnsi="仿宋_GB2312" w:eastAsia="仿宋_GB2312" w:cs="仿宋_GB2312"/>
                <w:sz w:val="24"/>
              </w:rPr>
            </w:pPr>
          </w:p>
        </w:tc>
      </w:tr>
      <w:tr w14:paraId="3E5C8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54" w:hRule="atLeast"/>
        </w:trPr>
        <w:tc>
          <w:tcPr>
            <w:tcW w:w="733" w:type="dxa"/>
            <w:tcBorders>
              <w:top w:val="single" w:color="auto" w:sz="4" w:space="0"/>
              <w:left w:val="single" w:color="auto" w:sz="4" w:space="0"/>
              <w:bottom w:val="single" w:color="auto" w:sz="4" w:space="0"/>
              <w:right w:val="single" w:color="auto" w:sz="4" w:space="0"/>
            </w:tcBorders>
            <w:vAlign w:val="center"/>
          </w:tcPr>
          <w:p w14:paraId="677AC7A5">
            <w:pPr>
              <w:spacing w:line="340" w:lineRule="atLeast"/>
              <w:jc w:val="center"/>
              <w:rPr>
                <w:rFonts w:eastAsia="仿宋_GB2312"/>
                <w:sz w:val="24"/>
              </w:rPr>
            </w:pPr>
            <w:r>
              <w:rPr>
                <w:rFonts w:eastAsia="仿宋_GB2312"/>
                <w:sz w:val="24"/>
              </w:rPr>
              <w:t>3</w:t>
            </w:r>
          </w:p>
        </w:tc>
        <w:tc>
          <w:tcPr>
            <w:tcW w:w="734" w:type="dxa"/>
            <w:tcBorders>
              <w:top w:val="single" w:color="auto" w:sz="4" w:space="0"/>
              <w:left w:val="single" w:color="auto" w:sz="4" w:space="0"/>
              <w:bottom w:val="single" w:color="auto" w:sz="4" w:space="0"/>
              <w:right w:val="single" w:color="auto" w:sz="4" w:space="0"/>
            </w:tcBorders>
            <w:vAlign w:val="center"/>
          </w:tcPr>
          <w:p w14:paraId="3FD1B0B7">
            <w:pPr>
              <w:spacing w:line="340" w:lineRule="atLeast"/>
              <w:jc w:val="center"/>
              <w:rPr>
                <w:rFonts w:ascii="仿宋_GB2312" w:hAnsi="仿宋_GB2312" w:eastAsia="仿宋_GB2312" w:cs="仿宋_GB2312"/>
                <w:sz w:val="24"/>
              </w:rPr>
            </w:pPr>
          </w:p>
        </w:tc>
        <w:tc>
          <w:tcPr>
            <w:tcW w:w="1176" w:type="dxa"/>
            <w:tcBorders>
              <w:top w:val="single" w:color="auto" w:sz="4" w:space="0"/>
              <w:left w:val="single" w:color="auto" w:sz="4" w:space="0"/>
              <w:bottom w:val="single" w:color="auto" w:sz="4" w:space="0"/>
              <w:right w:val="single" w:color="auto" w:sz="4" w:space="0"/>
            </w:tcBorders>
            <w:vAlign w:val="center"/>
          </w:tcPr>
          <w:p w14:paraId="5016CB0C">
            <w:pPr>
              <w:spacing w:line="340" w:lineRule="atLeast"/>
              <w:jc w:val="center"/>
              <w:rPr>
                <w:rFonts w:ascii="仿宋_GB2312" w:hAnsi="仿宋_GB2312" w:eastAsia="仿宋_GB2312" w:cs="仿宋_GB2312"/>
                <w:sz w:val="24"/>
              </w:rPr>
            </w:pPr>
          </w:p>
        </w:tc>
        <w:tc>
          <w:tcPr>
            <w:tcW w:w="768" w:type="dxa"/>
            <w:tcBorders>
              <w:top w:val="single" w:color="auto" w:sz="4" w:space="0"/>
              <w:left w:val="single" w:color="auto" w:sz="4" w:space="0"/>
              <w:bottom w:val="single" w:color="auto" w:sz="4" w:space="0"/>
              <w:right w:val="single" w:color="auto" w:sz="4" w:space="0"/>
            </w:tcBorders>
            <w:vAlign w:val="center"/>
          </w:tcPr>
          <w:p w14:paraId="2362654F">
            <w:pPr>
              <w:spacing w:line="340" w:lineRule="atLeast"/>
              <w:jc w:val="center"/>
              <w:rPr>
                <w:rFonts w:ascii="仿宋_GB2312" w:hAnsi="仿宋_GB2312" w:eastAsia="仿宋_GB2312" w:cs="仿宋_GB2312"/>
                <w:sz w:val="24"/>
              </w:rPr>
            </w:pPr>
          </w:p>
        </w:tc>
        <w:tc>
          <w:tcPr>
            <w:tcW w:w="734" w:type="dxa"/>
            <w:tcBorders>
              <w:top w:val="single" w:color="auto" w:sz="4" w:space="0"/>
              <w:left w:val="single" w:color="auto" w:sz="4" w:space="0"/>
              <w:bottom w:val="single" w:color="auto" w:sz="4" w:space="0"/>
              <w:right w:val="single" w:color="auto" w:sz="4" w:space="0"/>
            </w:tcBorders>
            <w:vAlign w:val="center"/>
          </w:tcPr>
          <w:p w14:paraId="74B1A964">
            <w:pPr>
              <w:spacing w:line="340" w:lineRule="atLeast"/>
              <w:jc w:val="center"/>
              <w:rPr>
                <w:rFonts w:ascii="仿宋_GB2312" w:hAnsi="仿宋_GB2312" w:eastAsia="仿宋_GB2312" w:cs="仿宋_GB2312"/>
                <w:sz w:val="24"/>
              </w:rPr>
            </w:pPr>
          </w:p>
        </w:tc>
        <w:tc>
          <w:tcPr>
            <w:tcW w:w="733" w:type="dxa"/>
            <w:tcBorders>
              <w:top w:val="single" w:color="auto" w:sz="4" w:space="0"/>
              <w:left w:val="single" w:color="auto" w:sz="4" w:space="0"/>
              <w:bottom w:val="single" w:color="auto" w:sz="4" w:space="0"/>
              <w:right w:val="single" w:color="auto" w:sz="4" w:space="0"/>
            </w:tcBorders>
            <w:vAlign w:val="center"/>
          </w:tcPr>
          <w:p w14:paraId="78643AB0">
            <w:pPr>
              <w:spacing w:line="340" w:lineRule="atLeast"/>
              <w:jc w:val="center"/>
              <w:rPr>
                <w:rFonts w:ascii="仿宋_GB2312" w:hAnsi="仿宋_GB2312" w:eastAsia="仿宋_GB2312" w:cs="仿宋_GB2312"/>
                <w:sz w:val="24"/>
              </w:rPr>
            </w:pPr>
          </w:p>
        </w:tc>
        <w:tc>
          <w:tcPr>
            <w:tcW w:w="1209" w:type="dxa"/>
            <w:tcBorders>
              <w:top w:val="single" w:color="auto" w:sz="4" w:space="0"/>
              <w:left w:val="single" w:color="auto" w:sz="4" w:space="0"/>
              <w:bottom w:val="single" w:color="auto" w:sz="4" w:space="0"/>
              <w:right w:val="single" w:color="auto" w:sz="4" w:space="0"/>
            </w:tcBorders>
            <w:vAlign w:val="center"/>
          </w:tcPr>
          <w:p w14:paraId="35A987AD">
            <w:pPr>
              <w:spacing w:line="340" w:lineRule="atLeast"/>
              <w:jc w:val="center"/>
              <w:rPr>
                <w:rFonts w:ascii="仿宋_GB2312" w:hAnsi="仿宋_GB2312" w:eastAsia="仿宋_GB2312" w:cs="仿宋_GB2312"/>
                <w:sz w:val="24"/>
              </w:rPr>
            </w:pPr>
          </w:p>
        </w:tc>
        <w:tc>
          <w:tcPr>
            <w:tcW w:w="1212" w:type="dxa"/>
            <w:tcBorders>
              <w:top w:val="single" w:color="auto" w:sz="4" w:space="0"/>
              <w:left w:val="single" w:color="auto" w:sz="4" w:space="0"/>
              <w:bottom w:val="single" w:color="auto" w:sz="4" w:space="0"/>
              <w:right w:val="single" w:color="auto" w:sz="4" w:space="0"/>
            </w:tcBorders>
            <w:vAlign w:val="center"/>
          </w:tcPr>
          <w:p w14:paraId="309C572E">
            <w:pPr>
              <w:spacing w:line="340" w:lineRule="atLeast"/>
              <w:jc w:val="center"/>
              <w:rPr>
                <w:rFonts w:ascii="仿宋_GB2312" w:hAnsi="仿宋_GB2312" w:eastAsia="仿宋_GB2312" w:cs="仿宋_GB2312"/>
                <w:sz w:val="24"/>
              </w:rPr>
            </w:pPr>
          </w:p>
        </w:tc>
        <w:tc>
          <w:tcPr>
            <w:tcW w:w="1209" w:type="dxa"/>
            <w:tcBorders>
              <w:top w:val="single" w:color="auto" w:sz="4" w:space="0"/>
              <w:left w:val="single" w:color="auto" w:sz="4" w:space="0"/>
              <w:bottom w:val="single" w:color="auto" w:sz="4" w:space="0"/>
              <w:right w:val="single" w:color="auto" w:sz="4" w:space="0"/>
            </w:tcBorders>
            <w:vAlign w:val="center"/>
          </w:tcPr>
          <w:p w14:paraId="3F4CFA63">
            <w:pPr>
              <w:spacing w:line="340" w:lineRule="atLeast"/>
              <w:jc w:val="center"/>
              <w:rPr>
                <w:rFonts w:ascii="仿宋_GB2312" w:hAnsi="仿宋_GB2312" w:eastAsia="仿宋_GB2312" w:cs="仿宋_GB2312"/>
                <w:sz w:val="24"/>
              </w:rPr>
            </w:pPr>
          </w:p>
        </w:tc>
      </w:tr>
      <w:tr w14:paraId="674E6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54" w:hRule="atLeast"/>
        </w:trPr>
        <w:tc>
          <w:tcPr>
            <w:tcW w:w="733" w:type="dxa"/>
            <w:tcBorders>
              <w:top w:val="single" w:color="auto" w:sz="4" w:space="0"/>
              <w:left w:val="single" w:color="auto" w:sz="4" w:space="0"/>
              <w:bottom w:val="single" w:color="auto" w:sz="4" w:space="0"/>
              <w:right w:val="single" w:color="auto" w:sz="4" w:space="0"/>
            </w:tcBorders>
            <w:vAlign w:val="center"/>
          </w:tcPr>
          <w:p w14:paraId="5D1855B9">
            <w:pPr>
              <w:spacing w:line="340" w:lineRule="atLeast"/>
              <w:jc w:val="center"/>
              <w:rPr>
                <w:rFonts w:eastAsia="仿宋_GB2312"/>
                <w:sz w:val="24"/>
              </w:rPr>
            </w:pPr>
            <w:r>
              <w:rPr>
                <w:rFonts w:eastAsia="仿宋_GB2312"/>
                <w:sz w:val="24"/>
              </w:rPr>
              <w:t>4</w:t>
            </w:r>
          </w:p>
        </w:tc>
        <w:tc>
          <w:tcPr>
            <w:tcW w:w="734" w:type="dxa"/>
            <w:tcBorders>
              <w:top w:val="single" w:color="auto" w:sz="4" w:space="0"/>
              <w:left w:val="single" w:color="auto" w:sz="4" w:space="0"/>
              <w:bottom w:val="single" w:color="auto" w:sz="4" w:space="0"/>
              <w:right w:val="single" w:color="auto" w:sz="4" w:space="0"/>
            </w:tcBorders>
            <w:vAlign w:val="center"/>
          </w:tcPr>
          <w:p w14:paraId="44268596">
            <w:pPr>
              <w:spacing w:line="340" w:lineRule="atLeast"/>
              <w:jc w:val="center"/>
              <w:rPr>
                <w:rFonts w:ascii="仿宋_GB2312" w:hAnsi="仿宋_GB2312" w:eastAsia="仿宋_GB2312" w:cs="仿宋_GB2312"/>
                <w:sz w:val="24"/>
              </w:rPr>
            </w:pPr>
          </w:p>
        </w:tc>
        <w:tc>
          <w:tcPr>
            <w:tcW w:w="1176" w:type="dxa"/>
            <w:tcBorders>
              <w:top w:val="single" w:color="auto" w:sz="4" w:space="0"/>
              <w:left w:val="single" w:color="auto" w:sz="4" w:space="0"/>
              <w:bottom w:val="single" w:color="auto" w:sz="4" w:space="0"/>
              <w:right w:val="single" w:color="auto" w:sz="4" w:space="0"/>
            </w:tcBorders>
            <w:vAlign w:val="center"/>
          </w:tcPr>
          <w:p w14:paraId="395DE62F">
            <w:pPr>
              <w:spacing w:line="340" w:lineRule="atLeast"/>
              <w:jc w:val="center"/>
              <w:rPr>
                <w:rFonts w:ascii="仿宋_GB2312" w:hAnsi="仿宋_GB2312" w:eastAsia="仿宋_GB2312" w:cs="仿宋_GB2312"/>
                <w:sz w:val="24"/>
              </w:rPr>
            </w:pPr>
          </w:p>
        </w:tc>
        <w:tc>
          <w:tcPr>
            <w:tcW w:w="768" w:type="dxa"/>
            <w:tcBorders>
              <w:top w:val="single" w:color="auto" w:sz="4" w:space="0"/>
              <w:left w:val="single" w:color="auto" w:sz="4" w:space="0"/>
              <w:bottom w:val="single" w:color="auto" w:sz="4" w:space="0"/>
              <w:right w:val="single" w:color="auto" w:sz="4" w:space="0"/>
            </w:tcBorders>
            <w:vAlign w:val="center"/>
          </w:tcPr>
          <w:p w14:paraId="5FB460F5">
            <w:pPr>
              <w:spacing w:line="340" w:lineRule="atLeast"/>
              <w:jc w:val="center"/>
              <w:rPr>
                <w:rFonts w:ascii="仿宋_GB2312" w:hAnsi="仿宋_GB2312" w:eastAsia="仿宋_GB2312" w:cs="仿宋_GB2312"/>
                <w:sz w:val="24"/>
              </w:rPr>
            </w:pPr>
          </w:p>
        </w:tc>
        <w:tc>
          <w:tcPr>
            <w:tcW w:w="734" w:type="dxa"/>
            <w:tcBorders>
              <w:top w:val="single" w:color="auto" w:sz="4" w:space="0"/>
              <w:left w:val="single" w:color="auto" w:sz="4" w:space="0"/>
              <w:bottom w:val="single" w:color="auto" w:sz="4" w:space="0"/>
              <w:right w:val="single" w:color="auto" w:sz="4" w:space="0"/>
            </w:tcBorders>
            <w:vAlign w:val="center"/>
          </w:tcPr>
          <w:p w14:paraId="79DFB257">
            <w:pPr>
              <w:spacing w:line="340" w:lineRule="atLeast"/>
              <w:jc w:val="center"/>
              <w:rPr>
                <w:rFonts w:ascii="仿宋_GB2312" w:hAnsi="仿宋_GB2312" w:eastAsia="仿宋_GB2312" w:cs="仿宋_GB2312"/>
                <w:sz w:val="24"/>
              </w:rPr>
            </w:pPr>
          </w:p>
        </w:tc>
        <w:tc>
          <w:tcPr>
            <w:tcW w:w="733" w:type="dxa"/>
            <w:tcBorders>
              <w:top w:val="single" w:color="auto" w:sz="4" w:space="0"/>
              <w:left w:val="single" w:color="auto" w:sz="4" w:space="0"/>
              <w:bottom w:val="single" w:color="auto" w:sz="4" w:space="0"/>
              <w:right w:val="single" w:color="auto" w:sz="4" w:space="0"/>
            </w:tcBorders>
            <w:vAlign w:val="center"/>
          </w:tcPr>
          <w:p w14:paraId="0FAE5D47">
            <w:pPr>
              <w:spacing w:line="340" w:lineRule="atLeast"/>
              <w:jc w:val="center"/>
              <w:rPr>
                <w:rFonts w:ascii="仿宋_GB2312" w:hAnsi="仿宋_GB2312" w:eastAsia="仿宋_GB2312" w:cs="仿宋_GB2312"/>
                <w:sz w:val="24"/>
              </w:rPr>
            </w:pPr>
          </w:p>
        </w:tc>
        <w:tc>
          <w:tcPr>
            <w:tcW w:w="1209" w:type="dxa"/>
            <w:tcBorders>
              <w:top w:val="single" w:color="auto" w:sz="4" w:space="0"/>
              <w:left w:val="single" w:color="auto" w:sz="4" w:space="0"/>
              <w:bottom w:val="single" w:color="auto" w:sz="4" w:space="0"/>
              <w:right w:val="single" w:color="auto" w:sz="4" w:space="0"/>
            </w:tcBorders>
            <w:vAlign w:val="center"/>
          </w:tcPr>
          <w:p w14:paraId="22D3C393">
            <w:pPr>
              <w:spacing w:line="340" w:lineRule="atLeast"/>
              <w:jc w:val="center"/>
              <w:rPr>
                <w:rFonts w:ascii="仿宋_GB2312" w:hAnsi="仿宋_GB2312" w:eastAsia="仿宋_GB2312" w:cs="仿宋_GB2312"/>
                <w:sz w:val="24"/>
              </w:rPr>
            </w:pPr>
          </w:p>
        </w:tc>
        <w:tc>
          <w:tcPr>
            <w:tcW w:w="1212" w:type="dxa"/>
            <w:tcBorders>
              <w:top w:val="single" w:color="auto" w:sz="4" w:space="0"/>
              <w:left w:val="single" w:color="auto" w:sz="4" w:space="0"/>
              <w:bottom w:val="single" w:color="auto" w:sz="4" w:space="0"/>
              <w:right w:val="single" w:color="auto" w:sz="4" w:space="0"/>
            </w:tcBorders>
            <w:vAlign w:val="center"/>
          </w:tcPr>
          <w:p w14:paraId="240695EB">
            <w:pPr>
              <w:spacing w:line="340" w:lineRule="atLeast"/>
              <w:jc w:val="center"/>
              <w:rPr>
                <w:rFonts w:ascii="仿宋_GB2312" w:hAnsi="仿宋_GB2312" w:eastAsia="仿宋_GB2312" w:cs="仿宋_GB2312"/>
                <w:sz w:val="24"/>
              </w:rPr>
            </w:pPr>
          </w:p>
        </w:tc>
        <w:tc>
          <w:tcPr>
            <w:tcW w:w="1209" w:type="dxa"/>
            <w:tcBorders>
              <w:top w:val="single" w:color="auto" w:sz="4" w:space="0"/>
              <w:left w:val="single" w:color="auto" w:sz="4" w:space="0"/>
              <w:bottom w:val="single" w:color="auto" w:sz="4" w:space="0"/>
              <w:right w:val="single" w:color="auto" w:sz="4" w:space="0"/>
            </w:tcBorders>
            <w:vAlign w:val="center"/>
          </w:tcPr>
          <w:p w14:paraId="3372DBA6">
            <w:pPr>
              <w:spacing w:line="340" w:lineRule="atLeast"/>
              <w:jc w:val="center"/>
              <w:rPr>
                <w:rFonts w:ascii="仿宋_GB2312" w:hAnsi="仿宋_GB2312" w:eastAsia="仿宋_GB2312" w:cs="仿宋_GB2312"/>
                <w:sz w:val="24"/>
              </w:rPr>
            </w:pPr>
          </w:p>
        </w:tc>
      </w:tr>
      <w:tr w14:paraId="726C0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54" w:hRule="atLeast"/>
        </w:trPr>
        <w:tc>
          <w:tcPr>
            <w:tcW w:w="733" w:type="dxa"/>
            <w:tcBorders>
              <w:top w:val="single" w:color="auto" w:sz="4" w:space="0"/>
              <w:left w:val="single" w:color="auto" w:sz="4" w:space="0"/>
              <w:bottom w:val="single" w:color="auto" w:sz="4" w:space="0"/>
              <w:right w:val="single" w:color="auto" w:sz="4" w:space="0"/>
            </w:tcBorders>
            <w:vAlign w:val="center"/>
          </w:tcPr>
          <w:p w14:paraId="066A347C">
            <w:pPr>
              <w:spacing w:line="340" w:lineRule="atLeast"/>
              <w:jc w:val="center"/>
              <w:rPr>
                <w:rFonts w:eastAsia="仿宋_GB2312"/>
                <w:sz w:val="24"/>
              </w:rPr>
            </w:pPr>
            <w:r>
              <w:rPr>
                <w:rFonts w:eastAsia="仿宋_GB2312"/>
                <w:sz w:val="24"/>
              </w:rPr>
              <w:t>5</w:t>
            </w:r>
          </w:p>
        </w:tc>
        <w:tc>
          <w:tcPr>
            <w:tcW w:w="734" w:type="dxa"/>
            <w:tcBorders>
              <w:top w:val="single" w:color="auto" w:sz="4" w:space="0"/>
              <w:left w:val="single" w:color="auto" w:sz="4" w:space="0"/>
              <w:bottom w:val="single" w:color="auto" w:sz="4" w:space="0"/>
              <w:right w:val="single" w:color="auto" w:sz="4" w:space="0"/>
            </w:tcBorders>
            <w:vAlign w:val="center"/>
          </w:tcPr>
          <w:p w14:paraId="096A6A40">
            <w:pPr>
              <w:spacing w:line="340" w:lineRule="atLeast"/>
              <w:jc w:val="center"/>
              <w:rPr>
                <w:rFonts w:ascii="仿宋_GB2312" w:hAnsi="仿宋_GB2312" w:eastAsia="仿宋_GB2312" w:cs="仿宋_GB2312"/>
                <w:sz w:val="24"/>
              </w:rPr>
            </w:pPr>
          </w:p>
        </w:tc>
        <w:tc>
          <w:tcPr>
            <w:tcW w:w="1176" w:type="dxa"/>
            <w:tcBorders>
              <w:top w:val="single" w:color="auto" w:sz="4" w:space="0"/>
              <w:left w:val="single" w:color="auto" w:sz="4" w:space="0"/>
              <w:bottom w:val="single" w:color="auto" w:sz="4" w:space="0"/>
              <w:right w:val="single" w:color="auto" w:sz="4" w:space="0"/>
            </w:tcBorders>
            <w:vAlign w:val="center"/>
          </w:tcPr>
          <w:p w14:paraId="62ABBC83">
            <w:pPr>
              <w:spacing w:line="340" w:lineRule="atLeast"/>
              <w:jc w:val="center"/>
              <w:rPr>
                <w:rFonts w:ascii="仿宋_GB2312" w:hAnsi="仿宋_GB2312" w:eastAsia="仿宋_GB2312" w:cs="仿宋_GB2312"/>
                <w:sz w:val="24"/>
              </w:rPr>
            </w:pPr>
          </w:p>
        </w:tc>
        <w:tc>
          <w:tcPr>
            <w:tcW w:w="768" w:type="dxa"/>
            <w:tcBorders>
              <w:top w:val="single" w:color="auto" w:sz="4" w:space="0"/>
              <w:left w:val="single" w:color="auto" w:sz="4" w:space="0"/>
              <w:bottom w:val="single" w:color="auto" w:sz="4" w:space="0"/>
              <w:right w:val="single" w:color="auto" w:sz="4" w:space="0"/>
            </w:tcBorders>
            <w:vAlign w:val="center"/>
          </w:tcPr>
          <w:p w14:paraId="530FE365">
            <w:pPr>
              <w:spacing w:line="340" w:lineRule="atLeast"/>
              <w:jc w:val="center"/>
              <w:rPr>
                <w:rFonts w:ascii="仿宋_GB2312" w:hAnsi="仿宋_GB2312" w:eastAsia="仿宋_GB2312" w:cs="仿宋_GB2312"/>
                <w:sz w:val="24"/>
              </w:rPr>
            </w:pPr>
          </w:p>
        </w:tc>
        <w:tc>
          <w:tcPr>
            <w:tcW w:w="734" w:type="dxa"/>
            <w:tcBorders>
              <w:top w:val="single" w:color="auto" w:sz="4" w:space="0"/>
              <w:left w:val="single" w:color="auto" w:sz="4" w:space="0"/>
              <w:bottom w:val="single" w:color="auto" w:sz="4" w:space="0"/>
              <w:right w:val="single" w:color="auto" w:sz="4" w:space="0"/>
            </w:tcBorders>
            <w:vAlign w:val="center"/>
          </w:tcPr>
          <w:p w14:paraId="405E265A">
            <w:pPr>
              <w:spacing w:line="340" w:lineRule="atLeast"/>
              <w:jc w:val="center"/>
              <w:rPr>
                <w:rFonts w:ascii="仿宋_GB2312" w:hAnsi="仿宋_GB2312" w:eastAsia="仿宋_GB2312" w:cs="仿宋_GB2312"/>
                <w:sz w:val="24"/>
              </w:rPr>
            </w:pPr>
          </w:p>
        </w:tc>
        <w:tc>
          <w:tcPr>
            <w:tcW w:w="733" w:type="dxa"/>
            <w:tcBorders>
              <w:top w:val="single" w:color="auto" w:sz="4" w:space="0"/>
              <w:left w:val="single" w:color="auto" w:sz="4" w:space="0"/>
              <w:bottom w:val="single" w:color="auto" w:sz="4" w:space="0"/>
              <w:right w:val="single" w:color="auto" w:sz="4" w:space="0"/>
            </w:tcBorders>
            <w:vAlign w:val="center"/>
          </w:tcPr>
          <w:p w14:paraId="42893323">
            <w:pPr>
              <w:spacing w:line="340" w:lineRule="atLeast"/>
              <w:jc w:val="center"/>
              <w:rPr>
                <w:rFonts w:ascii="仿宋_GB2312" w:hAnsi="仿宋_GB2312" w:eastAsia="仿宋_GB2312" w:cs="仿宋_GB2312"/>
                <w:sz w:val="24"/>
              </w:rPr>
            </w:pPr>
          </w:p>
        </w:tc>
        <w:tc>
          <w:tcPr>
            <w:tcW w:w="1209" w:type="dxa"/>
            <w:tcBorders>
              <w:top w:val="single" w:color="auto" w:sz="4" w:space="0"/>
              <w:left w:val="single" w:color="auto" w:sz="4" w:space="0"/>
              <w:bottom w:val="single" w:color="auto" w:sz="4" w:space="0"/>
              <w:right w:val="single" w:color="auto" w:sz="4" w:space="0"/>
            </w:tcBorders>
            <w:vAlign w:val="center"/>
          </w:tcPr>
          <w:p w14:paraId="1EDCEE8D">
            <w:pPr>
              <w:spacing w:line="340" w:lineRule="atLeast"/>
              <w:jc w:val="center"/>
              <w:rPr>
                <w:rFonts w:ascii="仿宋_GB2312" w:hAnsi="仿宋_GB2312" w:eastAsia="仿宋_GB2312" w:cs="仿宋_GB2312"/>
                <w:sz w:val="24"/>
              </w:rPr>
            </w:pPr>
          </w:p>
        </w:tc>
        <w:tc>
          <w:tcPr>
            <w:tcW w:w="1212" w:type="dxa"/>
            <w:tcBorders>
              <w:top w:val="single" w:color="auto" w:sz="4" w:space="0"/>
              <w:left w:val="single" w:color="auto" w:sz="4" w:space="0"/>
              <w:bottom w:val="single" w:color="auto" w:sz="4" w:space="0"/>
              <w:right w:val="single" w:color="auto" w:sz="4" w:space="0"/>
            </w:tcBorders>
            <w:vAlign w:val="center"/>
          </w:tcPr>
          <w:p w14:paraId="3300B692">
            <w:pPr>
              <w:spacing w:line="340" w:lineRule="atLeast"/>
              <w:jc w:val="center"/>
              <w:rPr>
                <w:rFonts w:ascii="仿宋_GB2312" w:hAnsi="仿宋_GB2312" w:eastAsia="仿宋_GB2312" w:cs="仿宋_GB2312"/>
                <w:sz w:val="24"/>
              </w:rPr>
            </w:pPr>
          </w:p>
        </w:tc>
        <w:tc>
          <w:tcPr>
            <w:tcW w:w="1209" w:type="dxa"/>
            <w:tcBorders>
              <w:top w:val="single" w:color="auto" w:sz="4" w:space="0"/>
              <w:left w:val="single" w:color="auto" w:sz="4" w:space="0"/>
              <w:bottom w:val="single" w:color="auto" w:sz="4" w:space="0"/>
              <w:right w:val="single" w:color="auto" w:sz="4" w:space="0"/>
            </w:tcBorders>
            <w:vAlign w:val="center"/>
          </w:tcPr>
          <w:p w14:paraId="6B3516D7">
            <w:pPr>
              <w:spacing w:line="340" w:lineRule="atLeast"/>
              <w:jc w:val="center"/>
              <w:rPr>
                <w:rFonts w:ascii="仿宋_GB2312" w:hAnsi="仿宋_GB2312" w:eastAsia="仿宋_GB2312" w:cs="仿宋_GB2312"/>
                <w:sz w:val="24"/>
              </w:rPr>
            </w:pPr>
          </w:p>
        </w:tc>
      </w:tr>
      <w:tr w14:paraId="21590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520" w:type="dxa"/>
            <w:gridSpan w:val="10"/>
            <w:tcBorders>
              <w:top w:val="single" w:color="auto" w:sz="4" w:space="0"/>
              <w:left w:val="single" w:color="auto" w:sz="4" w:space="0"/>
              <w:bottom w:val="single" w:color="auto" w:sz="4" w:space="0"/>
              <w:right w:val="single" w:color="auto" w:sz="4" w:space="0"/>
            </w:tcBorders>
            <w:vAlign w:val="center"/>
          </w:tcPr>
          <w:p w14:paraId="66BB9775">
            <w:pPr>
              <w:spacing w:line="340" w:lineRule="atLeast"/>
              <w:jc w:val="center"/>
              <w:rPr>
                <w:rFonts w:ascii="仿宋_GB2312" w:hAnsi="仿宋_GB2312" w:eastAsia="仿宋_GB2312" w:cs="仿宋_GB2312"/>
                <w:sz w:val="24"/>
              </w:rPr>
            </w:pPr>
            <w:r>
              <w:rPr>
                <w:rFonts w:hint="eastAsia" w:ascii="黑体" w:hAnsi="黑体" w:eastAsia="黑体" w:cs="黑体"/>
                <w:sz w:val="24"/>
              </w:rPr>
              <w:t>课程团队教学情况</w:t>
            </w:r>
          </w:p>
        </w:tc>
      </w:tr>
      <w:tr w14:paraId="00919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7" w:hRule="atLeast"/>
        </w:trPr>
        <w:tc>
          <w:tcPr>
            <w:tcW w:w="8520" w:type="dxa"/>
            <w:gridSpan w:val="10"/>
            <w:tcBorders>
              <w:top w:val="single" w:color="auto" w:sz="4" w:space="0"/>
              <w:left w:val="single" w:color="auto" w:sz="4" w:space="0"/>
              <w:bottom w:val="single" w:color="auto" w:sz="4" w:space="0"/>
              <w:right w:val="single" w:color="auto" w:sz="4" w:space="0"/>
            </w:tcBorders>
          </w:tcPr>
          <w:p w14:paraId="5B41252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4"/>
              </w:rPr>
            </w:pPr>
          </w:p>
          <w:p w14:paraId="1325428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b/>
                <w:bCs/>
                <w:sz w:val="24"/>
              </w:rPr>
            </w:pPr>
            <w:r>
              <w:rPr>
                <w:rFonts w:hint="eastAsia" w:ascii="仿宋_GB2312" w:hAnsi="仿宋_GB2312" w:eastAsia="仿宋_GB2312" w:cs="仿宋_GB2312"/>
                <w:b/>
                <w:bCs/>
                <w:sz w:val="24"/>
              </w:rPr>
              <w:t>1.近</w:t>
            </w:r>
            <w:r>
              <w:rPr>
                <w:rFonts w:hint="eastAsia" w:ascii="仿宋_GB2312" w:hAnsi="仿宋_GB2312" w:eastAsia="仿宋_GB2312" w:cs="仿宋_GB2312"/>
                <w:b/>
                <w:bCs/>
                <w:sz w:val="24"/>
                <w:lang w:val="en-US" w:eastAsia="zh-CN"/>
              </w:rPr>
              <w:t>5</w:t>
            </w:r>
            <w:r>
              <w:rPr>
                <w:rFonts w:hint="eastAsia" w:ascii="仿宋_GB2312" w:hAnsi="仿宋_GB2312" w:eastAsia="仿宋_GB2312" w:cs="仿宋_GB2312"/>
                <w:b/>
                <w:bCs/>
                <w:sz w:val="24"/>
              </w:rPr>
              <w:t>年承担</w:t>
            </w:r>
            <w:r>
              <w:rPr>
                <w:rFonts w:hint="eastAsia" w:ascii="仿宋_GB2312" w:hAnsi="仿宋_GB2312" w:eastAsia="仿宋_GB2312" w:cs="仿宋_GB2312"/>
                <w:b/>
                <w:bCs/>
                <w:sz w:val="24"/>
                <w:lang w:val="en-US" w:eastAsia="zh-CN"/>
              </w:rPr>
              <w:t>的</w:t>
            </w:r>
            <w:r>
              <w:rPr>
                <w:rFonts w:hint="eastAsia" w:ascii="仿宋_GB2312" w:hAnsi="仿宋_GB2312" w:eastAsia="仿宋_GB2312" w:cs="仿宋_GB2312"/>
                <w:b/>
                <w:bCs/>
                <w:sz w:val="24"/>
              </w:rPr>
              <w:t>教学任务（课程、学时、工作量）</w:t>
            </w:r>
          </w:p>
          <w:p w14:paraId="296DC73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4"/>
              </w:rPr>
            </w:pPr>
          </w:p>
          <w:p w14:paraId="5F55228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4"/>
              </w:rPr>
            </w:pPr>
          </w:p>
          <w:p w14:paraId="1568AAC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4"/>
                <w:lang w:eastAsia="zh-CN"/>
              </w:rPr>
            </w:pPr>
          </w:p>
          <w:p w14:paraId="61AD6C3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4"/>
                <w:lang w:eastAsia="zh-CN"/>
              </w:rPr>
            </w:pPr>
          </w:p>
          <w:p w14:paraId="0FEFFD7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4"/>
              </w:rPr>
            </w:pPr>
          </w:p>
          <w:p w14:paraId="0745CA3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4"/>
              </w:rPr>
            </w:pPr>
          </w:p>
          <w:p w14:paraId="5A2D0AF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b/>
                <w:bCs/>
                <w:sz w:val="24"/>
              </w:rPr>
            </w:pPr>
            <w:r>
              <w:rPr>
                <w:rFonts w:hint="eastAsia" w:ascii="仿宋_GB2312" w:hAnsi="仿宋_GB2312" w:eastAsia="仿宋_GB2312" w:cs="仿宋_GB2312"/>
                <w:b/>
                <w:bCs/>
                <w:sz w:val="24"/>
              </w:rPr>
              <w:t>2.近五年教学研究与改革（教学改革项目、教学论文）</w:t>
            </w:r>
          </w:p>
          <w:p w14:paraId="6203D9D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4"/>
              </w:rPr>
            </w:pPr>
          </w:p>
          <w:p w14:paraId="7383AF9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4"/>
              </w:rPr>
            </w:pPr>
          </w:p>
          <w:p w14:paraId="322B2FF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4"/>
              </w:rPr>
            </w:pPr>
          </w:p>
          <w:p w14:paraId="69E72C0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4"/>
              </w:rPr>
            </w:pPr>
          </w:p>
          <w:p w14:paraId="4389AC7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4"/>
              </w:rPr>
            </w:pPr>
          </w:p>
          <w:p w14:paraId="335E126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4"/>
              </w:rPr>
            </w:pPr>
          </w:p>
          <w:p w14:paraId="660B6CB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4"/>
              </w:rPr>
            </w:pPr>
          </w:p>
          <w:p w14:paraId="3C42404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b/>
                <w:bCs/>
                <w:sz w:val="24"/>
              </w:rPr>
            </w:pPr>
            <w:r>
              <w:rPr>
                <w:rFonts w:hint="eastAsia" w:ascii="仿宋_GB2312" w:hAnsi="仿宋_GB2312" w:eastAsia="仿宋_GB2312" w:cs="仿宋_GB2312"/>
                <w:b/>
                <w:bCs/>
                <w:sz w:val="24"/>
              </w:rPr>
              <w:t>3.近五年教学奖励（课程、教材、教学成果、教学大赛等获奖）</w:t>
            </w:r>
            <w:r>
              <w:rPr>
                <w:rFonts w:hint="eastAsia" w:ascii="仿宋_GB2312" w:hAnsi="仿宋_GB2312" w:eastAsia="仿宋_GB2312" w:cs="仿宋_GB2312"/>
                <w:b/>
                <w:bCs/>
                <w:sz w:val="24"/>
                <w:lang w:eastAsia="zh-CN"/>
              </w:rPr>
              <w:t>，</w:t>
            </w:r>
            <w:r>
              <w:rPr>
                <w:rFonts w:hint="eastAsia" w:ascii="仿宋_GB2312" w:hAnsi="仿宋_GB2312" w:eastAsia="仿宋_GB2312" w:cs="仿宋_GB2312"/>
                <w:b/>
                <w:bCs/>
                <w:sz w:val="24"/>
              </w:rPr>
              <w:t>特别是在人工智能赋能教育教学改革方面的情况</w:t>
            </w:r>
          </w:p>
          <w:p w14:paraId="60F380B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4"/>
              </w:rPr>
            </w:pPr>
          </w:p>
          <w:p w14:paraId="558BD61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4"/>
                <w:lang w:eastAsia="zh-CN"/>
              </w:rPr>
            </w:pPr>
          </w:p>
          <w:p w14:paraId="5EE1374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4"/>
                <w:lang w:eastAsia="zh-CN"/>
              </w:rPr>
            </w:pPr>
          </w:p>
          <w:p w14:paraId="2A72D8F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4"/>
                <w:lang w:eastAsia="zh-CN"/>
              </w:rPr>
            </w:pPr>
          </w:p>
          <w:p w14:paraId="011CE27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4"/>
              </w:rPr>
            </w:pPr>
          </w:p>
          <w:p w14:paraId="3E11F84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4"/>
              </w:rPr>
            </w:pPr>
          </w:p>
          <w:p w14:paraId="295D65B7">
            <w:pPr>
              <w:spacing w:line="340" w:lineRule="atLeast"/>
              <w:rPr>
                <w:rFonts w:ascii="楷体" w:hAnsi="楷体" w:eastAsia="楷体" w:cs="楷体"/>
                <w:sz w:val="24"/>
              </w:rPr>
            </w:pPr>
          </w:p>
        </w:tc>
      </w:tr>
    </w:tbl>
    <w:p w14:paraId="501DE766">
      <w:pPr>
        <w:keepNext w:val="0"/>
        <w:keepLines w:val="0"/>
        <w:pageBreakBefore w:val="0"/>
        <w:widowControl w:val="0"/>
        <w:numPr>
          <w:ilvl w:val="0"/>
          <w:numId w:val="1"/>
        </w:numPr>
        <w:kinsoku/>
        <w:wordWrap/>
        <w:overflowPunct/>
        <w:topLinePunct w:val="0"/>
        <w:autoSpaceDE/>
        <w:autoSpaceDN/>
        <w:bidi w:val="0"/>
        <w:adjustRightInd/>
        <w:snapToGrid/>
        <w:textAlignment w:val="auto"/>
        <w:outlineLvl w:val="0"/>
        <w:rPr>
          <w:rFonts w:hint="eastAsia" w:ascii="黑体" w:hAnsi="黑体" w:eastAsia="黑体"/>
          <w:sz w:val="28"/>
          <w:szCs w:val="28"/>
          <w:lang w:val="en-US" w:eastAsia="zh-CN"/>
        </w:rPr>
      </w:pPr>
      <w:r>
        <w:rPr>
          <w:rFonts w:hint="eastAsia" w:ascii="黑体" w:hAnsi="黑体" w:eastAsia="黑体"/>
          <w:sz w:val="28"/>
          <w:szCs w:val="28"/>
          <w:lang w:val="en-US" w:eastAsia="zh-CN"/>
        </w:rPr>
        <w:t>课程建设方案</w:t>
      </w:r>
    </w:p>
    <w:tbl>
      <w:tblPr>
        <w:tblStyle w:val="4"/>
        <w:tblW w:w="85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8587"/>
      </w:tblGrid>
      <w:tr w14:paraId="0303B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321" w:hRule="atLeast"/>
          <w:jc w:val="center"/>
        </w:trPr>
        <w:tc>
          <w:tcPr>
            <w:tcW w:w="8587" w:type="dxa"/>
          </w:tcPr>
          <w:p w14:paraId="641FDD4C">
            <w:pPr>
              <w:widowControl/>
              <w:spacing w:beforeLines="0" w:afterLines="0"/>
              <w:rPr>
                <w:rFonts w:hint="eastAsia" w:ascii="仿宋_GB2312" w:hAnsi="仿宋_GB2312" w:eastAsia="仿宋_GB2312" w:cs="仿宋_GB2312"/>
                <w:kern w:val="0"/>
                <w:sz w:val="24"/>
                <w:szCs w:val="24"/>
              </w:rPr>
            </w:pPr>
            <w:r>
              <w:rPr>
                <w:rFonts w:hint="eastAsia" w:ascii="仿宋_GB2312" w:hAnsi="仿宋_GB2312" w:eastAsia="仿宋_GB2312" w:cs="仿宋_GB2312"/>
                <w:b/>
                <w:sz w:val="24"/>
                <w:szCs w:val="24"/>
                <w:lang w:val="en-US" w:eastAsia="zh-CN"/>
              </w:rPr>
              <w:t>1</w:t>
            </w:r>
            <w:r>
              <w:rPr>
                <w:rFonts w:hint="eastAsia" w:ascii="仿宋_GB2312" w:hAnsi="仿宋_GB2312" w:eastAsia="仿宋_GB2312" w:cs="仿宋_GB2312"/>
                <w:b/>
                <w:sz w:val="24"/>
                <w:szCs w:val="24"/>
              </w:rPr>
              <w:t>.前期工作基础</w:t>
            </w:r>
            <w:r>
              <w:rPr>
                <w:rFonts w:hint="eastAsia" w:ascii="仿宋_GB2312" w:hAnsi="仿宋_GB2312" w:eastAsia="仿宋_GB2312" w:cs="仿宋_GB2312"/>
                <w:b w:val="0"/>
                <w:bCs/>
                <w:sz w:val="24"/>
                <w:szCs w:val="24"/>
              </w:rPr>
              <w:t>（与</w:t>
            </w:r>
            <w:r>
              <w:rPr>
                <w:rFonts w:hint="eastAsia" w:ascii="仿宋_GB2312" w:hAnsi="仿宋_GB2312" w:eastAsia="仿宋_GB2312" w:cs="仿宋_GB2312"/>
                <w:b w:val="0"/>
                <w:bCs/>
                <w:sz w:val="24"/>
                <w:szCs w:val="24"/>
                <w:lang w:val="en-US" w:eastAsia="zh-CN"/>
              </w:rPr>
              <w:t>人工智能</w:t>
            </w:r>
            <w:r>
              <w:rPr>
                <w:rFonts w:hint="eastAsia" w:ascii="仿宋_GB2312" w:hAnsi="仿宋_GB2312" w:eastAsia="仿宋_GB2312" w:cs="仿宋_GB2312"/>
                <w:b w:val="0"/>
                <w:bCs/>
                <w:sz w:val="24"/>
                <w:szCs w:val="24"/>
              </w:rPr>
              <w:t>赋能</w:t>
            </w:r>
            <w:r>
              <w:rPr>
                <w:rFonts w:hint="eastAsia" w:ascii="仿宋_GB2312" w:hAnsi="仿宋_GB2312" w:eastAsia="仿宋_GB2312" w:cs="仿宋_GB2312"/>
                <w:b w:val="0"/>
                <w:bCs/>
                <w:sz w:val="24"/>
                <w:szCs w:val="24"/>
                <w:lang w:val="en-US" w:eastAsia="zh-CN"/>
              </w:rPr>
              <w:t>智慧课程方面的建设基础，500字左右）</w:t>
            </w:r>
          </w:p>
          <w:p w14:paraId="10808F73">
            <w:pPr>
              <w:spacing w:beforeLines="0" w:afterLines="0"/>
              <w:rPr>
                <w:rFonts w:hint="eastAsia" w:ascii="仿宋_GB2312" w:hAnsi="仿宋_GB2312" w:eastAsia="仿宋_GB2312" w:cs="仿宋_GB2312"/>
                <w:sz w:val="24"/>
                <w:szCs w:val="24"/>
              </w:rPr>
            </w:pPr>
          </w:p>
          <w:p w14:paraId="3AF0AA42">
            <w:pPr>
              <w:spacing w:beforeLines="0" w:afterLines="0"/>
              <w:rPr>
                <w:rFonts w:hint="eastAsia" w:ascii="仿宋_GB2312" w:hAnsi="仿宋_GB2312" w:eastAsia="仿宋_GB2312" w:cs="仿宋_GB2312"/>
                <w:sz w:val="24"/>
                <w:szCs w:val="24"/>
              </w:rPr>
            </w:pPr>
          </w:p>
          <w:p w14:paraId="3999C2F5">
            <w:pPr>
              <w:spacing w:beforeLines="0" w:afterLines="0"/>
              <w:rPr>
                <w:rFonts w:hint="eastAsia" w:ascii="仿宋_GB2312" w:hAnsi="仿宋_GB2312" w:eastAsia="仿宋_GB2312" w:cs="仿宋_GB2312"/>
                <w:sz w:val="24"/>
                <w:szCs w:val="24"/>
              </w:rPr>
            </w:pPr>
          </w:p>
          <w:p w14:paraId="52FBD1D1">
            <w:pPr>
              <w:spacing w:beforeLines="0" w:afterLines="0"/>
              <w:rPr>
                <w:rFonts w:hint="eastAsia" w:ascii="仿宋_GB2312" w:hAnsi="仿宋_GB2312" w:eastAsia="仿宋_GB2312" w:cs="仿宋_GB2312"/>
                <w:sz w:val="24"/>
                <w:szCs w:val="24"/>
              </w:rPr>
            </w:pPr>
          </w:p>
          <w:p w14:paraId="7CBC7F8D">
            <w:pPr>
              <w:spacing w:beforeLines="0" w:afterLines="0"/>
              <w:rPr>
                <w:rFonts w:hint="eastAsia" w:ascii="仿宋_GB2312" w:hAnsi="仿宋_GB2312" w:eastAsia="仿宋_GB2312" w:cs="仿宋_GB2312"/>
                <w:sz w:val="24"/>
                <w:szCs w:val="24"/>
              </w:rPr>
            </w:pPr>
          </w:p>
          <w:p w14:paraId="0D8F2165">
            <w:pPr>
              <w:spacing w:beforeLines="0" w:afterLines="0"/>
              <w:rPr>
                <w:rFonts w:hint="eastAsia" w:ascii="仿宋_GB2312" w:hAnsi="仿宋_GB2312" w:eastAsia="仿宋_GB2312" w:cs="仿宋_GB2312"/>
                <w:sz w:val="24"/>
                <w:szCs w:val="24"/>
              </w:rPr>
            </w:pPr>
          </w:p>
          <w:p w14:paraId="4B05F6CD">
            <w:pPr>
              <w:spacing w:beforeLines="0" w:afterLines="0"/>
              <w:rPr>
                <w:rFonts w:hint="eastAsia" w:ascii="仿宋_GB2312" w:hAnsi="仿宋_GB2312" w:eastAsia="仿宋_GB2312" w:cs="仿宋_GB2312"/>
                <w:sz w:val="24"/>
                <w:szCs w:val="24"/>
              </w:rPr>
            </w:pPr>
          </w:p>
          <w:p w14:paraId="1B2B2979">
            <w:pPr>
              <w:spacing w:beforeLines="0" w:afterLines="0"/>
              <w:rPr>
                <w:rFonts w:hint="eastAsia" w:ascii="仿宋_GB2312" w:hAnsi="仿宋_GB2312" w:eastAsia="仿宋_GB2312" w:cs="仿宋_GB2312"/>
                <w:sz w:val="24"/>
                <w:szCs w:val="24"/>
              </w:rPr>
            </w:pPr>
          </w:p>
          <w:p w14:paraId="5EF9DF36">
            <w:pPr>
              <w:autoSpaceDE w:val="0"/>
              <w:autoSpaceDN w:val="0"/>
              <w:spacing w:before="40" w:after="40"/>
              <w:textAlignment w:val="bottom"/>
              <w:rPr>
                <w:rFonts w:hint="eastAsia" w:ascii="仿宋_GB2312" w:hAnsi="仿宋_GB2312" w:eastAsia="仿宋_GB2312" w:cs="仿宋_GB2312"/>
                <w:b/>
                <w:bCs/>
                <w:sz w:val="24"/>
                <w:szCs w:val="24"/>
              </w:rPr>
            </w:pPr>
          </w:p>
        </w:tc>
      </w:tr>
      <w:tr w14:paraId="265A2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371" w:hRule="atLeast"/>
          <w:jc w:val="center"/>
        </w:trPr>
        <w:tc>
          <w:tcPr>
            <w:tcW w:w="8587" w:type="dxa"/>
          </w:tcPr>
          <w:p w14:paraId="7547625A">
            <w:pPr>
              <w:autoSpaceDE w:val="0"/>
              <w:autoSpaceDN w:val="0"/>
              <w:spacing w:before="40" w:beforeLines="0" w:after="40" w:afterLines="0"/>
              <w:textAlignment w:val="bottom"/>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2.建设目标</w:t>
            </w:r>
            <w:r>
              <w:rPr>
                <w:rFonts w:hint="eastAsia" w:ascii="仿宋_GB2312" w:hAnsi="仿宋_GB2312" w:eastAsia="仿宋_GB2312" w:cs="仿宋_GB2312"/>
                <w:sz w:val="24"/>
                <w:szCs w:val="24"/>
                <w:highlight w:val="none"/>
              </w:rPr>
              <w:t>（结合国家经济社会发展需求和专业人才培养</w:t>
            </w:r>
            <w:r>
              <w:rPr>
                <w:rFonts w:hint="eastAsia" w:ascii="仿宋_GB2312" w:hAnsi="仿宋_GB2312" w:eastAsia="仿宋_GB2312" w:cs="仿宋_GB2312"/>
                <w:sz w:val="24"/>
                <w:szCs w:val="24"/>
                <w:highlight w:val="none"/>
                <w:lang w:val="en-US" w:eastAsia="zh-CN"/>
              </w:rPr>
              <w:t>目标</w:t>
            </w: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rPr>
              <w:t>具体描述在教育数字化背景</w:t>
            </w:r>
            <w:r>
              <w:rPr>
                <w:rFonts w:hint="eastAsia" w:ascii="仿宋_GB2312" w:hAnsi="仿宋_GB2312" w:eastAsia="仿宋_GB2312" w:cs="仿宋_GB2312"/>
                <w:sz w:val="24"/>
                <w:szCs w:val="24"/>
                <w:highlight w:val="none"/>
                <w:lang w:val="en-US" w:eastAsia="zh-CN"/>
              </w:rPr>
              <w:t>下课程的建设目标，300字左右</w:t>
            </w:r>
            <w:r>
              <w:rPr>
                <w:rFonts w:hint="eastAsia" w:ascii="仿宋_GB2312" w:hAnsi="仿宋_GB2312" w:eastAsia="仿宋_GB2312" w:cs="仿宋_GB2312"/>
                <w:sz w:val="24"/>
                <w:szCs w:val="24"/>
                <w:highlight w:val="none"/>
              </w:rPr>
              <w:t>）</w:t>
            </w:r>
          </w:p>
          <w:p w14:paraId="676D33C1">
            <w:pPr>
              <w:spacing w:beforeLines="0" w:afterLines="0"/>
              <w:rPr>
                <w:rFonts w:hint="eastAsia" w:ascii="仿宋_GB2312" w:hAnsi="仿宋_GB2312" w:eastAsia="仿宋_GB2312" w:cs="仿宋_GB2312"/>
                <w:sz w:val="24"/>
                <w:szCs w:val="24"/>
              </w:rPr>
            </w:pPr>
          </w:p>
          <w:p w14:paraId="28BA874F">
            <w:pPr>
              <w:spacing w:beforeLines="0" w:afterLines="0"/>
              <w:rPr>
                <w:rFonts w:hint="eastAsia" w:ascii="仿宋_GB2312" w:hAnsi="仿宋_GB2312" w:eastAsia="仿宋_GB2312" w:cs="仿宋_GB2312"/>
                <w:sz w:val="24"/>
                <w:szCs w:val="24"/>
              </w:rPr>
            </w:pPr>
          </w:p>
          <w:p w14:paraId="34DF5B60">
            <w:pPr>
              <w:spacing w:beforeLines="0" w:afterLines="0"/>
              <w:rPr>
                <w:rFonts w:hint="eastAsia" w:ascii="仿宋_GB2312" w:hAnsi="仿宋_GB2312" w:eastAsia="仿宋_GB2312" w:cs="仿宋_GB2312"/>
                <w:sz w:val="24"/>
                <w:szCs w:val="24"/>
              </w:rPr>
            </w:pPr>
          </w:p>
          <w:p w14:paraId="51C468B8">
            <w:pPr>
              <w:spacing w:beforeLines="0" w:afterLines="0"/>
              <w:rPr>
                <w:rFonts w:hint="eastAsia" w:ascii="仿宋_GB2312" w:hAnsi="仿宋_GB2312" w:eastAsia="仿宋_GB2312" w:cs="仿宋_GB2312"/>
                <w:sz w:val="24"/>
                <w:szCs w:val="24"/>
              </w:rPr>
            </w:pPr>
          </w:p>
          <w:p w14:paraId="080B65B8">
            <w:pPr>
              <w:spacing w:beforeLines="0" w:afterLines="0"/>
              <w:rPr>
                <w:rFonts w:hint="eastAsia" w:ascii="仿宋_GB2312" w:hAnsi="仿宋_GB2312" w:eastAsia="仿宋_GB2312" w:cs="仿宋_GB2312"/>
                <w:sz w:val="24"/>
                <w:szCs w:val="24"/>
              </w:rPr>
            </w:pPr>
          </w:p>
          <w:p w14:paraId="76EC1169">
            <w:pPr>
              <w:spacing w:beforeLines="0" w:afterLines="0"/>
              <w:rPr>
                <w:rFonts w:hint="eastAsia" w:ascii="仿宋_GB2312" w:hAnsi="仿宋_GB2312" w:eastAsia="仿宋_GB2312" w:cs="仿宋_GB2312"/>
                <w:sz w:val="24"/>
                <w:szCs w:val="24"/>
              </w:rPr>
            </w:pPr>
          </w:p>
          <w:p w14:paraId="68CD45B1">
            <w:pPr>
              <w:spacing w:beforeLines="0" w:afterLines="0"/>
              <w:rPr>
                <w:rFonts w:hint="eastAsia" w:ascii="仿宋_GB2312" w:hAnsi="仿宋_GB2312" w:eastAsia="仿宋_GB2312" w:cs="仿宋_GB2312"/>
                <w:sz w:val="24"/>
                <w:szCs w:val="24"/>
              </w:rPr>
            </w:pPr>
          </w:p>
          <w:p w14:paraId="7E4A73C9">
            <w:pPr>
              <w:autoSpaceDE w:val="0"/>
              <w:autoSpaceDN w:val="0"/>
              <w:spacing w:before="40" w:after="40"/>
              <w:textAlignment w:val="bottom"/>
              <w:rPr>
                <w:rFonts w:hint="eastAsia" w:ascii="仿宋_GB2312" w:hAnsi="仿宋_GB2312" w:eastAsia="仿宋_GB2312" w:cs="仿宋_GB2312"/>
                <w:b/>
                <w:bCs/>
                <w:sz w:val="24"/>
                <w:szCs w:val="24"/>
              </w:rPr>
            </w:pPr>
          </w:p>
        </w:tc>
      </w:tr>
      <w:tr w14:paraId="07AC1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939" w:hRule="atLeast"/>
          <w:jc w:val="center"/>
        </w:trPr>
        <w:tc>
          <w:tcPr>
            <w:tcW w:w="8587" w:type="dxa"/>
          </w:tcPr>
          <w:p w14:paraId="3A139605">
            <w:pPr>
              <w:autoSpaceDE w:val="0"/>
              <w:autoSpaceDN w:val="0"/>
              <w:spacing w:before="40" w:after="40"/>
              <w:textAlignment w:val="bottom"/>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lang w:val="en-US" w:eastAsia="zh-CN"/>
              </w:rPr>
              <w:t>3</w:t>
            </w:r>
            <w:r>
              <w:rPr>
                <w:rFonts w:hint="eastAsia" w:ascii="仿宋_GB2312" w:hAnsi="仿宋_GB2312" w:eastAsia="仿宋_GB2312" w:cs="仿宋_GB2312"/>
                <w:b/>
                <w:bCs/>
                <w:sz w:val="24"/>
                <w:szCs w:val="24"/>
              </w:rPr>
              <w:t>.建设内容</w:t>
            </w:r>
            <w:r>
              <w:rPr>
                <w:rFonts w:hint="eastAsia" w:ascii="仿宋_GB2312" w:hAnsi="仿宋_GB2312" w:eastAsia="仿宋_GB2312" w:cs="仿宋_GB2312"/>
                <w:bCs/>
                <w:sz w:val="24"/>
                <w:szCs w:val="24"/>
                <w:highlight w:val="none"/>
              </w:rPr>
              <w:t>（</w:t>
            </w:r>
            <w:r>
              <w:rPr>
                <w:rFonts w:hint="eastAsia" w:ascii="仿宋_GB2312" w:hAnsi="仿宋_GB2312" w:eastAsia="仿宋_GB2312" w:cs="仿宋_GB2312"/>
                <w:bCs/>
                <w:sz w:val="24"/>
                <w:szCs w:val="24"/>
                <w:highlight w:val="none"/>
                <w:lang w:val="en-US" w:eastAsia="zh-CN"/>
              </w:rPr>
              <w:t>包括建设的主要思路、具体措施，应详细说明智慧</w:t>
            </w:r>
            <w:r>
              <w:rPr>
                <w:rFonts w:hint="eastAsia" w:ascii="仿宋_GB2312" w:hAnsi="仿宋_GB2312" w:eastAsia="仿宋_GB2312" w:cs="仿宋_GB2312"/>
                <w:bCs/>
                <w:sz w:val="24"/>
                <w:szCs w:val="24"/>
                <w:highlight w:val="none"/>
              </w:rPr>
              <w:t>课程构建的体系结构</w:t>
            </w:r>
            <w:r>
              <w:rPr>
                <w:rFonts w:hint="eastAsia" w:ascii="仿宋_GB2312" w:hAnsi="仿宋_GB2312" w:eastAsia="仿宋_GB2312" w:cs="仿宋_GB2312"/>
                <w:bCs/>
                <w:sz w:val="24"/>
                <w:szCs w:val="24"/>
                <w:highlight w:val="none"/>
                <w:lang w:val="en-US" w:eastAsia="zh-CN"/>
              </w:rPr>
              <w:t>，</w:t>
            </w:r>
            <w:r>
              <w:rPr>
                <w:rFonts w:hint="eastAsia" w:ascii="仿宋_GB2312" w:hAnsi="仿宋_GB2312" w:eastAsia="仿宋_GB2312" w:cs="仿宋_GB2312"/>
                <w:bCs/>
                <w:sz w:val="24"/>
                <w:szCs w:val="24"/>
                <w:highlight w:val="none"/>
              </w:rPr>
              <w:t>知识图谱、AI等新技术</w:t>
            </w:r>
            <w:r>
              <w:rPr>
                <w:rFonts w:hint="eastAsia" w:ascii="仿宋_GB2312" w:hAnsi="仿宋_GB2312" w:eastAsia="仿宋_GB2312" w:cs="仿宋_GB2312"/>
                <w:bCs/>
                <w:sz w:val="24"/>
                <w:szCs w:val="24"/>
                <w:highlight w:val="none"/>
                <w:lang w:val="en-US" w:eastAsia="zh-CN"/>
              </w:rPr>
              <w:t>在课程中的</w:t>
            </w:r>
            <w:r>
              <w:rPr>
                <w:rFonts w:hint="eastAsia" w:ascii="仿宋_GB2312" w:hAnsi="仿宋_GB2312" w:eastAsia="仿宋_GB2312" w:cs="仿宋_GB2312"/>
                <w:bCs/>
                <w:sz w:val="24"/>
                <w:szCs w:val="24"/>
                <w:highlight w:val="none"/>
              </w:rPr>
              <w:t>融合</w:t>
            </w:r>
            <w:r>
              <w:rPr>
                <w:rFonts w:hint="eastAsia" w:ascii="仿宋_GB2312" w:hAnsi="仿宋_GB2312" w:eastAsia="仿宋_GB2312" w:cs="仿宋_GB2312"/>
                <w:bCs/>
                <w:sz w:val="24"/>
                <w:szCs w:val="24"/>
                <w:highlight w:val="none"/>
                <w:lang w:val="en-US" w:eastAsia="zh-CN"/>
              </w:rPr>
              <w:t>方式</w:t>
            </w:r>
            <w:r>
              <w:rPr>
                <w:rFonts w:hint="eastAsia" w:ascii="仿宋_GB2312" w:hAnsi="仿宋_GB2312" w:eastAsia="仿宋_GB2312" w:cs="仿宋_GB2312"/>
                <w:bCs/>
                <w:sz w:val="24"/>
                <w:szCs w:val="24"/>
                <w:highlight w:val="none"/>
              </w:rPr>
              <w:t>，教学资源等方面的安排</w:t>
            </w:r>
            <w:r>
              <w:rPr>
                <w:rFonts w:hint="eastAsia" w:ascii="仿宋_GB2312" w:hAnsi="仿宋_GB2312" w:eastAsia="仿宋_GB2312" w:cs="仿宋_GB2312"/>
                <w:bCs/>
                <w:sz w:val="24"/>
                <w:szCs w:val="24"/>
                <w:highlight w:val="none"/>
                <w:lang w:val="en-US" w:eastAsia="zh-CN"/>
              </w:rPr>
              <w:t>等，突出特色与创新点，1000字左右</w:t>
            </w:r>
            <w:r>
              <w:rPr>
                <w:rFonts w:hint="eastAsia" w:ascii="仿宋_GB2312" w:hAnsi="仿宋_GB2312" w:eastAsia="仿宋_GB2312" w:cs="仿宋_GB2312"/>
                <w:bCs/>
                <w:sz w:val="24"/>
                <w:szCs w:val="24"/>
                <w:highlight w:val="none"/>
              </w:rPr>
              <w:t>）</w:t>
            </w:r>
          </w:p>
          <w:p w14:paraId="2BD8127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4"/>
              </w:rPr>
            </w:pPr>
          </w:p>
          <w:p w14:paraId="460E572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4"/>
              </w:rPr>
            </w:pPr>
          </w:p>
          <w:p w14:paraId="154ADF1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4"/>
              </w:rPr>
            </w:pPr>
          </w:p>
          <w:p w14:paraId="2771301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4"/>
              </w:rPr>
            </w:pPr>
          </w:p>
          <w:p w14:paraId="6DD9A31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4"/>
              </w:rPr>
            </w:pPr>
          </w:p>
          <w:p w14:paraId="30BE854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4"/>
              </w:rPr>
            </w:pPr>
          </w:p>
          <w:p w14:paraId="59A8D64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4"/>
              </w:rPr>
            </w:pPr>
          </w:p>
          <w:p w14:paraId="36623B0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4"/>
              </w:rPr>
            </w:pPr>
          </w:p>
          <w:p w14:paraId="37DC172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4"/>
              </w:rPr>
            </w:pPr>
          </w:p>
          <w:p w14:paraId="6A33CEC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b/>
                <w:bCs/>
                <w:sz w:val="24"/>
                <w:szCs w:val="24"/>
              </w:rPr>
            </w:pPr>
          </w:p>
        </w:tc>
      </w:tr>
      <w:tr w14:paraId="47F8E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8587" w:type="dxa"/>
          </w:tcPr>
          <w:p w14:paraId="74A5ADCE">
            <w:pPr>
              <w:autoSpaceDE w:val="0"/>
              <w:autoSpaceDN w:val="0"/>
              <w:spacing w:before="40" w:after="40"/>
              <w:textAlignment w:val="bottom"/>
              <w:rPr>
                <w:rFonts w:hint="eastAsia" w:ascii="仿宋_GB2312" w:hAnsi="仿宋_GB2312" w:eastAsia="仿宋_GB2312" w:cs="仿宋_GB2312"/>
                <w:b/>
                <w:bCs/>
                <w:sz w:val="24"/>
                <w:szCs w:val="24"/>
                <w:lang w:eastAsia="zh-CN"/>
              </w:rPr>
            </w:pPr>
            <w:r>
              <w:rPr>
                <w:rFonts w:hint="eastAsia" w:ascii="仿宋_GB2312" w:hAnsi="仿宋_GB2312" w:eastAsia="仿宋_GB2312" w:cs="仿宋_GB2312"/>
                <w:b/>
                <w:bCs/>
                <w:sz w:val="24"/>
                <w:szCs w:val="24"/>
                <w:lang w:val="en-US" w:eastAsia="zh-CN"/>
              </w:rPr>
              <w:t>4.</w:t>
            </w:r>
            <w:r>
              <w:rPr>
                <w:rFonts w:hint="eastAsia" w:ascii="仿宋_GB2312" w:hAnsi="仿宋_GB2312" w:eastAsia="仿宋_GB2312" w:cs="仿宋_GB2312"/>
                <w:b/>
                <w:bCs/>
                <w:sz w:val="24"/>
                <w:szCs w:val="24"/>
              </w:rPr>
              <w:t>建设进度安排</w:t>
            </w:r>
            <w:r>
              <w:rPr>
                <w:rFonts w:hint="eastAsia" w:ascii="仿宋_GB2312" w:hAnsi="仿宋_GB2312" w:eastAsia="仿宋_GB2312" w:cs="仿宋_GB2312"/>
                <w:b w:val="0"/>
                <w:bCs w:val="0"/>
                <w:sz w:val="24"/>
                <w:szCs w:val="24"/>
                <w:lang w:eastAsia="zh-CN"/>
              </w:rPr>
              <w:t>（</w:t>
            </w:r>
            <w:r>
              <w:rPr>
                <w:rFonts w:hint="eastAsia" w:ascii="仿宋_GB2312" w:hAnsi="仿宋_GB2312" w:eastAsia="仿宋_GB2312" w:cs="仿宋_GB2312"/>
                <w:b w:val="0"/>
                <w:bCs w:val="0"/>
                <w:sz w:val="24"/>
                <w:szCs w:val="24"/>
                <w:lang w:val="en-US" w:eastAsia="zh-CN"/>
              </w:rPr>
              <w:t>300字左右</w:t>
            </w:r>
            <w:r>
              <w:rPr>
                <w:rFonts w:hint="eastAsia" w:ascii="仿宋_GB2312" w:hAnsi="仿宋_GB2312" w:eastAsia="仿宋_GB2312" w:cs="仿宋_GB2312"/>
                <w:b w:val="0"/>
                <w:bCs w:val="0"/>
                <w:sz w:val="24"/>
                <w:szCs w:val="24"/>
                <w:lang w:eastAsia="zh-CN"/>
              </w:rPr>
              <w:t>）</w:t>
            </w:r>
          </w:p>
          <w:p w14:paraId="106CC75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4"/>
              </w:rPr>
            </w:pPr>
          </w:p>
          <w:p w14:paraId="56B257B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bCs/>
                <w:sz w:val="24"/>
                <w:szCs w:val="24"/>
              </w:rPr>
            </w:pPr>
          </w:p>
          <w:p w14:paraId="01B0E9C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bCs/>
                <w:sz w:val="24"/>
                <w:szCs w:val="24"/>
              </w:rPr>
            </w:pPr>
          </w:p>
          <w:p w14:paraId="5AF4B56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bCs/>
                <w:sz w:val="24"/>
                <w:szCs w:val="24"/>
              </w:rPr>
            </w:pPr>
          </w:p>
          <w:p w14:paraId="4EDB554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bCs/>
                <w:sz w:val="24"/>
                <w:szCs w:val="24"/>
              </w:rPr>
            </w:pPr>
          </w:p>
          <w:p w14:paraId="18931AA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bCs/>
                <w:sz w:val="24"/>
                <w:szCs w:val="24"/>
              </w:rPr>
            </w:pPr>
          </w:p>
          <w:p w14:paraId="509DB15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bCs/>
                <w:sz w:val="24"/>
                <w:szCs w:val="24"/>
              </w:rPr>
            </w:pPr>
          </w:p>
          <w:p w14:paraId="44E33AA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bCs/>
                <w:sz w:val="24"/>
                <w:szCs w:val="24"/>
              </w:rPr>
            </w:pPr>
          </w:p>
        </w:tc>
      </w:tr>
      <w:tr w14:paraId="22947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8587" w:type="dxa"/>
          </w:tcPr>
          <w:p w14:paraId="73090958">
            <w:pPr>
              <w:autoSpaceDE w:val="0"/>
              <w:autoSpaceDN w:val="0"/>
              <w:spacing w:before="40" w:after="40"/>
              <w:textAlignment w:val="bottom"/>
              <w:rPr>
                <w:rFonts w:hint="default" w:ascii="仿宋_GB2312" w:hAnsi="仿宋_GB2312" w:eastAsia="仿宋_GB2312" w:cs="仿宋_GB2312"/>
                <w:b w:val="0"/>
                <w:bCs w:val="0"/>
                <w:sz w:val="24"/>
                <w:szCs w:val="24"/>
                <w:lang w:val="en-US" w:eastAsia="zh-CN"/>
              </w:rPr>
            </w:pPr>
            <w:r>
              <w:rPr>
                <w:rFonts w:hint="eastAsia" w:ascii="仿宋_GB2312" w:hAnsi="仿宋_GB2312" w:eastAsia="仿宋_GB2312" w:cs="仿宋_GB2312"/>
                <w:b/>
                <w:bCs/>
                <w:sz w:val="24"/>
                <w:szCs w:val="24"/>
                <w:lang w:val="en-US" w:eastAsia="zh-CN"/>
              </w:rPr>
              <w:t>5.预期成效</w:t>
            </w:r>
            <w:r>
              <w:rPr>
                <w:rFonts w:hint="eastAsia" w:ascii="仿宋_GB2312" w:hAnsi="仿宋_GB2312" w:eastAsia="仿宋_GB2312" w:cs="仿宋_GB2312"/>
                <w:b w:val="0"/>
                <w:bCs w:val="0"/>
                <w:sz w:val="24"/>
                <w:szCs w:val="24"/>
                <w:lang w:val="en-US" w:eastAsia="zh-CN"/>
              </w:rPr>
              <w:t>（包括人工智能应用于课程建设、教学方法、教学评价、课堂管理等方面的具体成效，500字左右）</w:t>
            </w:r>
          </w:p>
          <w:p w14:paraId="621D230E">
            <w:pPr>
              <w:autoSpaceDE w:val="0"/>
              <w:autoSpaceDN w:val="0"/>
              <w:spacing w:before="40" w:after="40"/>
              <w:textAlignment w:val="bottom"/>
              <w:rPr>
                <w:rFonts w:hint="eastAsia" w:ascii="仿宋_GB2312" w:hAnsi="仿宋_GB2312" w:eastAsia="仿宋_GB2312" w:cs="仿宋_GB2312"/>
                <w:b/>
                <w:bCs/>
                <w:sz w:val="24"/>
                <w:szCs w:val="24"/>
                <w:lang w:val="en-US" w:eastAsia="zh-CN"/>
              </w:rPr>
            </w:pPr>
          </w:p>
          <w:p w14:paraId="7B1473F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bCs/>
                <w:sz w:val="24"/>
                <w:szCs w:val="24"/>
              </w:rPr>
            </w:pPr>
          </w:p>
          <w:p w14:paraId="3C22FFD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bCs/>
                <w:sz w:val="24"/>
                <w:szCs w:val="24"/>
              </w:rPr>
            </w:pPr>
          </w:p>
          <w:p w14:paraId="0B4A36D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bCs/>
                <w:sz w:val="24"/>
                <w:szCs w:val="24"/>
              </w:rPr>
            </w:pPr>
          </w:p>
          <w:p w14:paraId="73FF0AB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bCs/>
                <w:sz w:val="24"/>
                <w:szCs w:val="24"/>
              </w:rPr>
            </w:pPr>
          </w:p>
          <w:p w14:paraId="30F7FA0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bCs/>
                <w:sz w:val="24"/>
                <w:szCs w:val="24"/>
              </w:rPr>
            </w:pPr>
          </w:p>
          <w:p w14:paraId="1A4FE10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bCs/>
                <w:sz w:val="24"/>
                <w:szCs w:val="24"/>
              </w:rPr>
            </w:pPr>
          </w:p>
          <w:p w14:paraId="45A2D94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bCs/>
                <w:sz w:val="24"/>
                <w:szCs w:val="24"/>
              </w:rPr>
            </w:pPr>
          </w:p>
        </w:tc>
      </w:tr>
    </w:tbl>
    <w:p w14:paraId="49F44B80">
      <w:pPr>
        <w:keepNext w:val="0"/>
        <w:keepLines w:val="0"/>
        <w:pageBreakBefore w:val="0"/>
        <w:widowControl w:val="0"/>
        <w:numPr>
          <w:ilvl w:val="0"/>
          <w:numId w:val="1"/>
        </w:numPr>
        <w:kinsoku/>
        <w:wordWrap/>
        <w:overflowPunct/>
        <w:topLinePunct w:val="0"/>
        <w:autoSpaceDE/>
        <w:autoSpaceDN/>
        <w:bidi w:val="0"/>
        <w:adjustRightInd/>
        <w:snapToGrid/>
        <w:textAlignment w:val="auto"/>
        <w:outlineLvl w:val="0"/>
        <w:rPr>
          <w:rFonts w:hint="default" w:ascii="黑体" w:hAnsi="黑体" w:eastAsia="黑体"/>
          <w:sz w:val="28"/>
          <w:szCs w:val="28"/>
          <w:lang w:val="en-US" w:eastAsia="zh-CN"/>
        </w:rPr>
      </w:pPr>
      <w:r>
        <w:rPr>
          <w:rFonts w:hint="eastAsia" w:ascii="黑体" w:hAnsi="黑体" w:eastAsia="黑体"/>
          <w:sz w:val="28"/>
          <w:szCs w:val="28"/>
          <w:lang w:val="en-US" w:eastAsia="zh-CN"/>
        </w:rPr>
        <w:t>课程负责人承诺</w:t>
      </w:r>
    </w:p>
    <w:tbl>
      <w:tblPr>
        <w:tblStyle w:val="4"/>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0"/>
      </w:tblGrid>
      <w:tr w14:paraId="5933A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3" w:hRule="atLeast"/>
        </w:trPr>
        <w:tc>
          <w:tcPr>
            <w:tcW w:w="8522" w:type="dxa"/>
            <w:tcBorders>
              <w:top w:val="single" w:color="auto" w:sz="4" w:space="0"/>
              <w:left w:val="single" w:color="auto" w:sz="4" w:space="0"/>
              <w:bottom w:val="single" w:color="auto" w:sz="4" w:space="0"/>
              <w:right w:val="single" w:color="auto" w:sz="4" w:space="0"/>
            </w:tcBorders>
          </w:tcPr>
          <w:p w14:paraId="485F243E">
            <w:pPr>
              <w:keepNext w:val="0"/>
              <w:keepLines w:val="0"/>
              <w:pageBreakBefore w:val="0"/>
              <w:widowControl w:val="0"/>
              <w:kinsoku/>
              <w:wordWrap/>
              <w:overflowPunct/>
              <w:topLinePunct w:val="0"/>
              <w:autoSpaceDE/>
              <w:autoSpaceDN/>
              <w:bidi w:val="0"/>
              <w:adjustRightInd/>
              <w:snapToGrid/>
              <w:spacing w:afterLines="50" w:line="340" w:lineRule="atLeast"/>
              <w:ind w:firstLine="480" w:firstLineChars="200"/>
              <w:textAlignment w:val="auto"/>
              <w:rPr>
                <w:rFonts w:ascii="仿宋_GB2312" w:hAnsi="仿宋" w:eastAsia="仿宋_GB2312"/>
                <w:sz w:val="24"/>
              </w:rPr>
            </w:pPr>
          </w:p>
          <w:p w14:paraId="6AAFBA93">
            <w:pPr>
              <w:spacing w:line="400" w:lineRule="exact"/>
              <w:rPr>
                <w:rFonts w:hint="eastAsia" w:ascii="仿宋_GB2312" w:hAnsi="仿宋" w:eastAsia="仿宋_GB2312"/>
                <w:sz w:val="24"/>
              </w:rPr>
            </w:pPr>
            <w:r>
              <w:rPr>
                <w:rFonts w:hint="eastAsia" w:ascii="仿宋_GB2312" w:hAnsi="仿宋" w:eastAsia="仿宋_GB2312"/>
                <w:sz w:val="24"/>
              </w:rPr>
              <w:t>本人承诺：</w:t>
            </w:r>
          </w:p>
          <w:p w14:paraId="01620101">
            <w:pPr>
              <w:spacing w:line="400" w:lineRule="exact"/>
              <w:ind w:firstLine="480" w:firstLineChars="200"/>
              <w:rPr>
                <w:rFonts w:hint="eastAsia" w:ascii="仿宋_GB2312" w:hAnsi="仿宋" w:eastAsia="仿宋_GB2312"/>
                <w:sz w:val="24"/>
              </w:rPr>
            </w:pPr>
            <w:r>
              <w:rPr>
                <w:rFonts w:hint="eastAsia" w:ascii="仿宋_GB2312" w:hAnsi="仿宋" w:eastAsia="仿宋_GB2312"/>
                <w:sz w:val="24"/>
              </w:rPr>
              <w:t>1.已认真根据申报通知要求填写并检查以上材料，保证内容真实有效，符合国家法律法规要求。</w:t>
            </w:r>
          </w:p>
          <w:p w14:paraId="40812EDC">
            <w:pPr>
              <w:spacing w:line="400" w:lineRule="exact"/>
              <w:ind w:firstLine="480" w:firstLineChars="200"/>
              <w:rPr>
                <w:rFonts w:hint="eastAsia" w:ascii="仿宋_GB2312" w:hAnsi="仿宋" w:eastAsia="仿宋_GB2312"/>
                <w:sz w:val="24"/>
              </w:rPr>
            </w:pPr>
            <w:r>
              <w:rPr>
                <w:rFonts w:hint="eastAsia" w:ascii="仿宋_GB2312" w:hAnsi="仿宋" w:eastAsia="仿宋_GB2312"/>
                <w:sz w:val="24"/>
              </w:rPr>
              <w:t>2.保证课程知识图谱建设中的内容资源不涉及未经授权的他人版权和著作权，无意识形态问题、版权争议问题、不规范使用地图等情况</w:t>
            </w:r>
            <w:r>
              <w:rPr>
                <w:rFonts w:hint="eastAsia" w:ascii="仿宋_GB2312" w:hAnsi="仿宋" w:eastAsia="仿宋_GB2312"/>
                <w:sz w:val="24"/>
                <w:highlight w:val="none"/>
              </w:rPr>
              <w:t>，建成后课程应用案例适用于在智慧教学平台及学校微信公众号等媒体进行宣传</w:t>
            </w:r>
            <w:r>
              <w:rPr>
                <w:rFonts w:hint="eastAsia" w:ascii="仿宋_GB2312" w:hAnsi="仿宋" w:eastAsia="仿宋_GB2312"/>
                <w:sz w:val="24"/>
              </w:rPr>
              <w:t>。若填报失实或违反有关规定，负责人承担相应责任。</w:t>
            </w:r>
          </w:p>
          <w:p w14:paraId="5519C549">
            <w:pPr>
              <w:spacing w:line="400" w:lineRule="exact"/>
              <w:ind w:firstLine="480" w:firstLineChars="200"/>
              <w:rPr>
                <w:rFonts w:hint="eastAsia" w:ascii="仿宋_GB2312" w:hAnsi="仿宋" w:eastAsia="仿宋_GB2312"/>
                <w:sz w:val="24"/>
              </w:rPr>
            </w:pPr>
            <w:r>
              <w:rPr>
                <w:rFonts w:hint="eastAsia" w:ascii="仿宋_GB2312" w:hAnsi="仿宋" w:eastAsia="仿宋_GB2312"/>
                <w:sz w:val="24"/>
              </w:rPr>
              <w:t>3.如获准，本人承诺遵守学术规范，恪守诚信，扎实开展课程建设工作，取得预期成果。</w:t>
            </w:r>
          </w:p>
          <w:p w14:paraId="50FEBF98">
            <w:pPr>
              <w:spacing w:line="400" w:lineRule="exact"/>
              <w:ind w:right="1680"/>
              <w:rPr>
                <w:rFonts w:ascii="仿宋_GB2312" w:hAnsi="仿宋" w:eastAsia="仿宋_GB2312"/>
                <w:sz w:val="24"/>
              </w:rPr>
            </w:pPr>
          </w:p>
          <w:p w14:paraId="149567D9">
            <w:pPr>
              <w:spacing w:line="400" w:lineRule="exact"/>
              <w:ind w:right="1680"/>
              <w:rPr>
                <w:rFonts w:ascii="仿宋_GB2312" w:hAnsi="仿宋" w:eastAsia="仿宋_GB2312"/>
                <w:sz w:val="24"/>
              </w:rPr>
            </w:pPr>
          </w:p>
          <w:p w14:paraId="6DB567D3">
            <w:pPr>
              <w:wordWrap w:val="0"/>
              <w:spacing w:line="400" w:lineRule="exact"/>
              <w:ind w:right="2520" w:rightChars="1200"/>
              <w:jc w:val="right"/>
              <w:rPr>
                <w:rFonts w:ascii="仿宋_GB2312" w:hAnsi="仿宋" w:eastAsia="仿宋_GB2312"/>
                <w:sz w:val="24"/>
              </w:rPr>
            </w:pPr>
            <w:r>
              <w:rPr>
                <w:rFonts w:hint="eastAsia" w:ascii="仿宋_GB2312" w:hAnsi="仿宋" w:eastAsia="仿宋_GB2312"/>
                <w:sz w:val="24"/>
              </w:rPr>
              <w:t>课程负责人签字：</w:t>
            </w:r>
          </w:p>
          <w:p w14:paraId="6B8C2C6D">
            <w:pPr>
              <w:spacing w:line="400" w:lineRule="exact"/>
              <w:ind w:right="2520" w:rightChars="1200"/>
              <w:jc w:val="right"/>
              <w:rPr>
                <w:rFonts w:ascii="仿宋_GB2312" w:hAnsi="仿宋" w:eastAsia="仿宋_GB2312"/>
                <w:sz w:val="24"/>
              </w:rPr>
            </w:pPr>
          </w:p>
          <w:p w14:paraId="3425F1B2">
            <w:pPr>
              <w:wordWrap w:val="0"/>
              <w:spacing w:line="400" w:lineRule="exact"/>
              <w:ind w:right="2520" w:rightChars="1200"/>
              <w:jc w:val="right"/>
              <w:rPr>
                <w:rFonts w:ascii="仿宋_GB2312" w:hAnsi="仿宋" w:eastAsia="仿宋_GB2312"/>
                <w:sz w:val="24"/>
              </w:rPr>
            </w:pPr>
            <w:r>
              <w:rPr>
                <w:rFonts w:hint="eastAsia" w:ascii="仿宋_GB2312" w:hAnsi="仿宋" w:eastAsia="仿宋_GB2312"/>
                <w:sz w:val="24"/>
              </w:rPr>
              <w:t>年   月   日</w:t>
            </w:r>
          </w:p>
          <w:p w14:paraId="4940F903">
            <w:pPr>
              <w:spacing w:line="400" w:lineRule="exact"/>
              <w:ind w:right="2520" w:rightChars="1200"/>
              <w:jc w:val="right"/>
              <w:rPr>
                <w:rFonts w:ascii="仿宋_GB2312" w:hAnsi="仿宋" w:eastAsia="仿宋_GB2312"/>
                <w:sz w:val="24"/>
              </w:rPr>
            </w:pPr>
          </w:p>
        </w:tc>
      </w:tr>
    </w:tbl>
    <w:p w14:paraId="542C7DA5">
      <w:pPr>
        <w:keepNext w:val="0"/>
        <w:keepLines w:val="0"/>
        <w:pageBreakBefore w:val="0"/>
        <w:widowControl w:val="0"/>
        <w:numPr>
          <w:ilvl w:val="0"/>
          <w:numId w:val="1"/>
        </w:numPr>
        <w:kinsoku/>
        <w:wordWrap/>
        <w:overflowPunct/>
        <w:topLinePunct w:val="0"/>
        <w:autoSpaceDE/>
        <w:autoSpaceDN/>
        <w:bidi w:val="0"/>
        <w:adjustRightInd/>
        <w:snapToGrid/>
        <w:textAlignment w:val="auto"/>
        <w:outlineLvl w:val="0"/>
        <w:rPr>
          <w:rFonts w:hint="eastAsia" w:ascii="黑体" w:hAnsi="黑体" w:eastAsia="黑体"/>
          <w:sz w:val="28"/>
          <w:szCs w:val="28"/>
          <w:lang w:val="en-US" w:eastAsia="zh-CN"/>
        </w:rPr>
      </w:pPr>
      <w:r>
        <w:rPr>
          <w:rFonts w:hint="eastAsia" w:ascii="黑体" w:hAnsi="黑体" w:eastAsia="黑体"/>
          <w:sz w:val="28"/>
          <w:szCs w:val="28"/>
          <w:lang w:val="en-US" w:eastAsia="zh-CN"/>
        </w:rPr>
        <w:t>推荐单位意见</w:t>
      </w:r>
    </w:p>
    <w:tbl>
      <w:tblPr>
        <w:tblStyle w:val="4"/>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0"/>
      </w:tblGrid>
      <w:tr w14:paraId="6518F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3" w:hRule="atLeast"/>
        </w:trPr>
        <w:tc>
          <w:tcPr>
            <w:tcW w:w="8522" w:type="dxa"/>
            <w:tcBorders>
              <w:top w:val="single" w:color="auto" w:sz="4" w:space="0"/>
              <w:left w:val="single" w:color="auto" w:sz="4" w:space="0"/>
              <w:bottom w:val="single" w:color="auto" w:sz="4" w:space="0"/>
              <w:right w:val="single" w:color="auto" w:sz="4" w:space="0"/>
            </w:tcBorders>
          </w:tcPr>
          <w:p w14:paraId="66BC4688">
            <w:pPr>
              <w:spacing w:beforeLines="50" w:afterLines="50" w:line="340" w:lineRule="atLeast"/>
              <w:ind w:firstLine="480" w:firstLineChars="200"/>
              <w:rPr>
                <w:rFonts w:ascii="仿宋_GB2312" w:hAnsi="仿宋" w:eastAsia="仿宋_GB2312"/>
                <w:sz w:val="24"/>
              </w:rPr>
            </w:pPr>
          </w:p>
          <w:p w14:paraId="4EAB02AE">
            <w:pPr>
              <w:spacing w:line="400" w:lineRule="exact"/>
              <w:ind w:firstLine="480" w:firstLineChars="200"/>
              <w:rPr>
                <w:rFonts w:hint="eastAsia" w:ascii="仿宋_GB2312" w:hAnsi="仿宋" w:eastAsia="仿宋_GB2312"/>
                <w:sz w:val="24"/>
              </w:rPr>
            </w:pPr>
            <w:r>
              <w:rPr>
                <w:rFonts w:hint="eastAsia" w:ascii="仿宋_GB2312" w:hAnsi="仿宋" w:eastAsia="仿宋_GB2312"/>
                <w:sz w:val="24"/>
                <w:lang w:val="en-US" w:eastAsia="zh-CN"/>
              </w:rPr>
              <w:t>本单位已</w:t>
            </w:r>
            <w:r>
              <w:rPr>
                <w:rFonts w:hint="eastAsia" w:ascii="仿宋_GB2312" w:hAnsi="仿宋" w:eastAsia="仿宋_GB2312"/>
                <w:sz w:val="24"/>
              </w:rPr>
              <w:t>对课程有关信息及课程负责人填报的内容进行了核实，符合申报条件。本单位能够提供完成任务的时间和条件保障，同意承担管理任务和审核责任，确保课程建设顺利实施，同意申报。</w:t>
            </w:r>
          </w:p>
          <w:p w14:paraId="1B827E9C">
            <w:pPr>
              <w:spacing w:line="400" w:lineRule="exact"/>
              <w:ind w:firstLine="480" w:firstLineChars="200"/>
              <w:rPr>
                <w:rFonts w:hint="eastAsia" w:ascii="仿宋_GB2312" w:hAnsi="仿宋" w:eastAsia="仿宋_GB2312"/>
                <w:sz w:val="24"/>
              </w:rPr>
            </w:pPr>
          </w:p>
          <w:p w14:paraId="4249A0E7">
            <w:pPr>
              <w:spacing w:line="400" w:lineRule="exact"/>
              <w:ind w:firstLine="480" w:firstLineChars="200"/>
              <w:rPr>
                <w:rFonts w:hint="eastAsia" w:ascii="仿宋_GB2312" w:hAnsi="仿宋" w:eastAsia="仿宋_GB2312"/>
                <w:sz w:val="24"/>
              </w:rPr>
            </w:pPr>
          </w:p>
          <w:p w14:paraId="0F9EFFAC">
            <w:pPr>
              <w:wordWrap w:val="0"/>
              <w:spacing w:line="400" w:lineRule="exact"/>
              <w:ind w:right="2520" w:rightChars="1200"/>
              <w:jc w:val="right"/>
              <w:rPr>
                <w:rFonts w:ascii="仿宋_GB2312" w:hAnsi="仿宋" w:eastAsia="仿宋_GB2312"/>
                <w:sz w:val="24"/>
              </w:rPr>
            </w:pPr>
            <w:r>
              <w:rPr>
                <w:rFonts w:hint="eastAsia" w:ascii="仿宋_GB2312" w:hAnsi="仿宋" w:eastAsia="仿宋_GB2312"/>
                <w:sz w:val="24"/>
              </w:rPr>
              <w:t>单位负责人签字：</w:t>
            </w:r>
          </w:p>
          <w:p w14:paraId="7451CA7B">
            <w:pPr>
              <w:wordWrap w:val="0"/>
              <w:spacing w:line="400" w:lineRule="exact"/>
              <w:ind w:right="2520" w:rightChars="1200"/>
              <w:jc w:val="right"/>
              <w:rPr>
                <w:rFonts w:ascii="仿宋_GB2312" w:hAnsi="仿宋" w:eastAsia="仿宋_GB2312"/>
                <w:sz w:val="24"/>
              </w:rPr>
            </w:pPr>
            <w:r>
              <w:rPr>
                <w:rFonts w:hint="eastAsia" w:ascii="仿宋_GB2312" w:hAnsi="仿宋" w:eastAsia="仿宋_GB2312"/>
                <w:sz w:val="24"/>
              </w:rPr>
              <w:t>（单位公章）</w:t>
            </w:r>
          </w:p>
          <w:p w14:paraId="4CA91A58">
            <w:pPr>
              <w:spacing w:line="400" w:lineRule="exact"/>
              <w:ind w:right="2520" w:rightChars="1200"/>
              <w:jc w:val="right"/>
              <w:rPr>
                <w:rFonts w:ascii="仿宋_GB2312" w:hAnsi="仿宋" w:eastAsia="仿宋_GB2312"/>
                <w:sz w:val="24"/>
              </w:rPr>
            </w:pPr>
          </w:p>
          <w:p w14:paraId="05BD4DD1">
            <w:pPr>
              <w:wordWrap w:val="0"/>
              <w:spacing w:line="400" w:lineRule="exact"/>
              <w:ind w:right="2520" w:rightChars="1200"/>
              <w:jc w:val="right"/>
              <w:rPr>
                <w:rFonts w:ascii="仿宋_GB2312" w:hAnsi="仿宋" w:eastAsia="仿宋_GB2312"/>
                <w:sz w:val="24"/>
              </w:rPr>
            </w:pPr>
            <w:r>
              <w:rPr>
                <w:rFonts w:hint="eastAsia" w:ascii="仿宋_GB2312" w:hAnsi="仿宋" w:eastAsia="仿宋_GB2312"/>
                <w:sz w:val="24"/>
              </w:rPr>
              <w:t>年   月   日</w:t>
            </w:r>
          </w:p>
          <w:p w14:paraId="6E99EAD4">
            <w:pPr>
              <w:spacing w:line="400" w:lineRule="exact"/>
              <w:ind w:right="2520" w:rightChars="1200"/>
              <w:jc w:val="right"/>
              <w:rPr>
                <w:rFonts w:ascii="仿宋_GB2312" w:hAnsi="仿宋" w:eastAsia="仿宋_GB2312"/>
                <w:sz w:val="24"/>
              </w:rPr>
            </w:pPr>
          </w:p>
        </w:tc>
      </w:tr>
    </w:tbl>
    <w:p w14:paraId="48912B25">
      <w:pPr>
        <w:pStyle w:val="7"/>
        <w:spacing w:line="340" w:lineRule="atLeast"/>
        <w:ind w:firstLine="0" w:firstLineChars="0"/>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3215EC9-1D2F-4A61-8734-D44966CCDE7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53B1E420-C9D6-44C6-B6C5-6052629550CA}"/>
  </w:font>
  <w:font w:name="方正小标宋简体">
    <w:panose1 w:val="02010601030101010101"/>
    <w:charset w:val="86"/>
    <w:family w:val="script"/>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embedRegular r:id="rId3" w:fontKey="{AE4355A4-C960-4D89-AE2C-E7BA08DC72AB}"/>
  </w:font>
  <w:font w:name="仿宋_GB2312">
    <w:panose1 w:val="02010609030101010101"/>
    <w:charset w:val="86"/>
    <w:family w:val="modern"/>
    <w:pitch w:val="default"/>
    <w:sig w:usb0="00000001" w:usb1="080E0000" w:usb2="00000000" w:usb3="00000000" w:csb0="00040000" w:csb1="00000000"/>
    <w:embedRegular r:id="rId4" w:fontKey="{FFC129ED-B4C9-4915-9CA2-1DE2267C2084}"/>
  </w:font>
  <w:font w:name="楷体">
    <w:panose1 w:val="02010609060101010101"/>
    <w:charset w:val="86"/>
    <w:family w:val="modern"/>
    <w:pitch w:val="default"/>
    <w:sig w:usb0="800002BF" w:usb1="38CF7CFA" w:usb2="00000016" w:usb3="00000000" w:csb0="00040001" w:csb1="00000000"/>
    <w:embedRegular r:id="rId5" w:fontKey="{2554D53E-F274-441D-94DA-FDE6B4ED1B85}"/>
  </w:font>
  <w:font w:name="仿宋">
    <w:panose1 w:val="02010609060101010101"/>
    <w:charset w:val="86"/>
    <w:family w:val="modern"/>
    <w:pitch w:val="default"/>
    <w:sig w:usb0="800002BF" w:usb1="38CF7CFA" w:usb2="00000016" w:usb3="00000000" w:csb0="00040001" w:csb1="00000000"/>
    <w:embedRegular r:id="rId6" w:fontKey="{1C5B4C09-B65B-4A3A-9830-E83EA888607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F0BF8A">
    <w:pPr>
      <w:pStyle w:val="2"/>
    </w:pPr>
    <w:r>
      <w:rPr>
        <w:sz w:val="18"/>
      </w:rPr>
      <w:pict>
        <v:shape id="_x0000_s2049" o:spid="_x0000_s204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78D2DFF8">
                <w:pPr>
                  <w:pStyle w:val="2"/>
                </w:pPr>
                <w:r>
                  <w:rPr>
                    <w:sz w:val="20"/>
                    <w:szCs w:val="20"/>
                  </w:rPr>
                  <w:t xml:space="preserve">— </w:t>
                </w:r>
                <w:r>
                  <w:rPr>
                    <w:sz w:val="20"/>
                    <w:szCs w:val="20"/>
                  </w:rPr>
                  <w:fldChar w:fldCharType="begin"/>
                </w:r>
                <w:r>
                  <w:rPr>
                    <w:sz w:val="20"/>
                    <w:szCs w:val="20"/>
                  </w:rPr>
                  <w:instrText xml:space="preserve"> PAGE  \* MERGEFORMAT </w:instrText>
                </w:r>
                <w:r>
                  <w:rPr>
                    <w:sz w:val="20"/>
                    <w:szCs w:val="20"/>
                  </w:rPr>
                  <w:fldChar w:fldCharType="separate"/>
                </w:r>
                <w:r>
                  <w:rPr>
                    <w:sz w:val="20"/>
                    <w:szCs w:val="20"/>
                  </w:rPr>
                  <w:t>1</w:t>
                </w:r>
                <w:r>
                  <w:rPr>
                    <w:sz w:val="20"/>
                    <w:szCs w:val="20"/>
                  </w:rPr>
                  <w:fldChar w:fldCharType="end"/>
                </w:r>
                <w:r>
                  <w:rPr>
                    <w:sz w:val="20"/>
                    <w:szCs w:val="20"/>
                  </w:rPr>
                  <w:t xml:space="preserve"> —</w:t>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F99E23"/>
    <w:multiLevelType w:val="singleLevel"/>
    <w:tmpl w:val="0FF99E23"/>
    <w:lvl w:ilvl="0" w:tentative="0">
      <w:start w:val="1"/>
      <w:numFmt w:val="chineseCounting"/>
      <w:suff w:val="nothing"/>
      <w:lvlText w:val="%1、"/>
      <w:lvlJc w:val="left"/>
      <w:pPr>
        <w:ind w:left="0" w:firstLine="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172A27"/>
    <w:rsid w:val="000113A1"/>
    <w:rsid w:val="000273CC"/>
    <w:rsid w:val="000406D0"/>
    <w:rsid w:val="00047D02"/>
    <w:rsid w:val="000534A1"/>
    <w:rsid w:val="00062CA5"/>
    <w:rsid w:val="00070C7B"/>
    <w:rsid w:val="000803CD"/>
    <w:rsid w:val="0008742F"/>
    <w:rsid w:val="00092049"/>
    <w:rsid w:val="000A0EB5"/>
    <w:rsid w:val="000C63B3"/>
    <w:rsid w:val="000D13E7"/>
    <w:rsid w:val="00111168"/>
    <w:rsid w:val="00111483"/>
    <w:rsid w:val="00140BBA"/>
    <w:rsid w:val="001541B1"/>
    <w:rsid w:val="0016780E"/>
    <w:rsid w:val="0018112C"/>
    <w:rsid w:val="001B4175"/>
    <w:rsid w:val="001D55F7"/>
    <w:rsid w:val="001D7B70"/>
    <w:rsid w:val="001E4B6A"/>
    <w:rsid w:val="001F6077"/>
    <w:rsid w:val="001F74C4"/>
    <w:rsid w:val="00205933"/>
    <w:rsid w:val="002209C2"/>
    <w:rsid w:val="00260BC7"/>
    <w:rsid w:val="00275AAA"/>
    <w:rsid w:val="00277AB7"/>
    <w:rsid w:val="00283727"/>
    <w:rsid w:val="002A4289"/>
    <w:rsid w:val="002A78C1"/>
    <w:rsid w:val="002C4545"/>
    <w:rsid w:val="002D38F8"/>
    <w:rsid w:val="002D7B8D"/>
    <w:rsid w:val="002E2E1E"/>
    <w:rsid w:val="002E698F"/>
    <w:rsid w:val="002F09E2"/>
    <w:rsid w:val="003028FE"/>
    <w:rsid w:val="00320B43"/>
    <w:rsid w:val="00331123"/>
    <w:rsid w:val="00340CFE"/>
    <w:rsid w:val="003450A3"/>
    <w:rsid w:val="00356C1B"/>
    <w:rsid w:val="00370F9E"/>
    <w:rsid w:val="003801D7"/>
    <w:rsid w:val="00381261"/>
    <w:rsid w:val="003870C4"/>
    <w:rsid w:val="003C3B00"/>
    <w:rsid w:val="003D6B96"/>
    <w:rsid w:val="003E3CEE"/>
    <w:rsid w:val="00404FA4"/>
    <w:rsid w:val="00423F3D"/>
    <w:rsid w:val="00434AC3"/>
    <w:rsid w:val="0045464F"/>
    <w:rsid w:val="0048788B"/>
    <w:rsid w:val="004B0ADE"/>
    <w:rsid w:val="004E4E4F"/>
    <w:rsid w:val="004F7DCA"/>
    <w:rsid w:val="0051517E"/>
    <w:rsid w:val="0053517B"/>
    <w:rsid w:val="00545C6D"/>
    <w:rsid w:val="0055263D"/>
    <w:rsid w:val="0056143F"/>
    <w:rsid w:val="005820AD"/>
    <w:rsid w:val="005B6F67"/>
    <w:rsid w:val="005B7708"/>
    <w:rsid w:val="005C7DFB"/>
    <w:rsid w:val="005D245E"/>
    <w:rsid w:val="005D4BB3"/>
    <w:rsid w:val="005D507A"/>
    <w:rsid w:val="00621655"/>
    <w:rsid w:val="00631F30"/>
    <w:rsid w:val="00632BC8"/>
    <w:rsid w:val="00641A91"/>
    <w:rsid w:val="0066030A"/>
    <w:rsid w:val="00694A05"/>
    <w:rsid w:val="006B4D7E"/>
    <w:rsid w:val="006D6354"/>
    <w:rsid w:val="006F5A29"/>
    <w:rsid w:val="006F68AC"/>
    <w:rsid w:val="00706E2D"/>
    <w:rsid w:val="00742A21"/>
    <w:rsid w:val="00760998"/>
    <w:rsid w:val="00765C95"/>
    <w:rsid w:val="007747C0"/>
    <w:rsid w:val="00785876"/>
    <w:rsid w:val="007A1DF8"/>
    <w:rsid w:val="007A2053"/>
    <w:rsid w:val="007A32D9"/>
    <w:rsid w:val="007A6797"/>
    <w:rsid w:val="007A7024"/>
    <w:rsid w:val="007D0DA3"/>
    <w:rsid w:val="00820446"/>
    <w:rsid w:val="008204BC"/>
    <w:rsid w:val="00830C29"/>
    <w:rsid w:val="00844F66"/>
    <w:rsid w:val="00855B94"/>
    <w:rsid w:val="008739AD"/>
    <w:rsid w:val="00882616"/>
    <w:rsid w:val="00893568"/>
    <w:rsid w:val="00896E73"/>
    <w:rsid w:val="008A51DF"/>
    <w:rsid w:val="008B51B5"/>
    <w:rsid w:val="008C109B"/>
    <w:rsid w:val="008C4D70"/>
    <w:rsid w:val="008D578D"/>
    <w:rsid w:val="008E3501"/>
    <w:rsid w:val="00902BF3"/>
    <w:rsid w:val="00902ED8"/>
    <w:rsid w:val="00906276"/>
    <w:rsid w:val="0093037B"/>
    <w:rsid w:val="00930B37"/>
    <w:rsid w:val="0093375A"/>
    <w:rsid w:val="00954DCA"/>
    <w:rsid w:val="00977A4E"/>
    <w:rsid w:val="00977EAB"/>
    <w:rsid w:val="00992D1F"/>
    <w:rsid w:val="00995162"/>
    <w:rsid w:val="009A638F"/>
    <w:rsid w:val="009A7E35"/>
    <w:rsid w:val="009B5FE6"/>
    <w:rsid w:val="009B789B"/>
    <w:rsid w:val="009C0C89"/>
    <w:rsid w:val="009C454E"/>
    <w:rsid w:val="009D41C4"/>
    <w:rsid w:val="009D69F1"/>
    <w:rsid w:val="009E12D1"/>
    <w:rsid w:val="00A13BA0"/>
    <w:rsid w:val="00A215D7"/>
    <w:rsid w:val="00A472DE"/>
    <w:rsid w:val="00A476A6"/>
    <w:rsid w:val="00A55546"/>
    <w:rsid w:val="00A563EC"/>
    <w:rsid w:val="00A644EC"/>
    <w:rsid w:val="00A74249"/>
    <w:rsid w:val="00A768B0"/>
    <w:rsid w:val="00AA549C"/>
    <w:rsid w:val="00AC0D81"/>
    <w:rsid w:val="00AE0AC3"/>
    <w:rsid w:val="00AE4AE9"/>
    <w:rsid w:val="00B025B0"/>
    <w:rsid w:val="00B300FE"/>
    <w:rsid w:val="00B52DA7"/>
    <w:rsid w:val="00B6426E"/>
    <w:rsid w:val="00B72310"/>
    <w:rsid w:val="00B74EDD"/>
    <w:rsid w:val="00B82601"/>
    <w:rsid w:val="00B940A9"/>
    <w:rsid w:val="00BA398E"/>
    <w:rsid w:val="00BA49D9"/>
    <w:rsid w:val="00C028CA"/>
    <w:rsid w:val="00C11204"/>
    <w:rsid w:val="00C21E11"/>
    <w:rsid w:val="00C22A60"/>
    <w:rsid w:val="00C354B1"/>
    <w:rsid w:val="00C36914"/>
    <w:rsid w:val="00C37D7D"/>
    <w:rsid w:val="00C41AAC"/>
    <w:rsid w:val="00C52E14"/>
    <w:rsid w:val="00C70625"/>
    <w:rsid w:val="00C90DA5"/>
    <w:rsid w:val="00C9433E"/>
    <w:rsid w:val="00C97C2B"/>
    <w:rsid w:val="00CA587A"/>
    <w:rsid w:val="00CC47AB"/>
    <w:rsid w:val="00CE1C96"/>
    <w:rsid w:val="00CF2661"/>
    <w:rsid w:val="00CF6E73"/>
    <w:rsid w:val="00D076CF"/>
    <w:rsid w:val="00D26D9F"/>
    <w:rsid w:val="00D60620"/>
    <w:rsid w:val="00D71CC3"/>
    <w:rsid w:val="00D73D33"/>
    <w:rsid w:val="00DA6110"/>
    <w:rsid w:val="00DB08F0"/>
    <w:rsid w:val="00DB21F8"/>
    <w:rsid w:val="00DD4AE6"/>
    <w:rsid w:val="00DD5F9E"/>
    <w:rsid w:val="00DF0EB9"/>
    <w:rsid w:val="00E2628B"/>
    <w:rsid w:val="00E31CAF"/>
    <w:rsid w:val="00E46926"/>
    <w:rsid w:val="00E50195"/>
    <w:rsid w:val="00E53129"/>
    <w:rsid w:val="00E6740C"/>
    <w:rsid w:val="00E83B39"/>
    <w:rsid w:val="00E84EDC"/>
    <w:rsid w:val="00EA1EE4"/>
    <w:rsid w:val="00EB5631"/>
    <w:rsid w:val="00EC0495"/>
    <w:rsid w:val="00F07CEA"/>
    <w:rsid w:val="00F230B9"/>
    <w:rsid w:val="00F2795C"/>
    <w:rsid w:val="00F72738"/>
    <w:rsid w:val="00F77019"/>
    <w:rsid w:val="00F97BAF"/>
    <w:rsid w:val="00FA02A7"/>
    <w:rsid w:val="00FA392A"/>
    <w:rsid w:val="00FB1E0A"/>
    <w:rsid w:val="00FD7C69"/>
    <w:rsid w:val="00FE08B9"/>
    <w:rsid w:val="00FE3F83"/>
    <w:rsid w:val="012224F8"/>
    <w:rsid w:val="0136557F"/>
    <w:rsid w:val="01B0755D"/>
    <w:rsid w:val="023F66B6"/>
    <w:rsid w:val="03BD3D36"/>
    <w:rsid w:val="03C50E3C"/>
    <w:rsid w:val="03DB41BC"/>
    <w:rsid w:val="03E70DB3"/>
    <w:rsid w:val="03FF434E"/>
    <w:rsid w:val="04E470A0"/>
    <w:rsid w:val="05CD3FD8"/>
    <w:rsid w:val="05DB4947"/>
    <w:rsid w:val="05F814A1"/>
    <w:rsid w:val="061A5470"/>
    <w:rsid w:val="062A142B"/>
    <w:rsid w:val="064217FF"/>
    <w:rsid w:val="0664493D"/>
    <w:rsid w:val="067032E2"/>
    <w:rsid w:val="06AB57E9"/>
    <w:rsid w:val="06F258F7"/>
    <w:rsid w:val="07035F04"/>
    <w:rsid w:val="070A5B76"/>
    <w:rsid w:val="070A6D4B"/>
    <w:rsid w:val="075B6AF8"/>
    <w:rsid w:val="079A524B"/>
    <w:rsid w:val="07C338E5"/>
    <w:rsid w:val="07C37441"/>
    <w:rsid w:val="082425D6"/>
    <w:rsid w:val="084A7B62"/>
    <w:rsid w:val="09524F20"/>
    <w:rsid w:val="095F3199"/>
    <w:rsid w:val="0978425B"/>
    <w:rsid w:val="097A4477"/>
    <w:rsid w:val="098F3095"/>
    <w:rsid w:val="09954E0D"/>
    <w:rsid w:val="09A908B8"/>
    <w:rsid w:val="0A2A37A7"/>
    <w:rsid w:val="0A3960E0"/>
    <w:rsid w:val="0A51342A"/>
    <w:rsid w:val="0A516F86"/>
    <w:rsid w:val="0AC05EBA"/>
    <w:rsid w:val="0B183F48"/>
    <w:rsid w:val="0B52745A"/>
    <w:rsid w:val="0BB023D2"/>
    <w:rsid w:val="0BF00A21"/>
    <w:rsid w:val="0CC003F3"/>
    <w:rsid w:val="0CE40585"/>
    <w:rsid w:val="0D49488C"/>
    <w:rsid w:val="0D633D72"/>
    <w:rsid w:val="0D755681"/>
    <w:rsid w:val="0DF46A70"/>
    <w:rsid w:val="0E190362"/>
    <w:rsid w:val="0E407A3D"/>
    <w:rsid w:val="0EA16002"/>
    <w:rsid w:val="0EA55AF2"/>
    <w:rsid w:val="0EBE4E06"/>
    <w:rsid w:val="0ED463D8"/>
    <w:rsid w:val="0ED87C76"/>
    <w:rsid w:val="0FA7589A"/>
    <w:rsid w:val="10306ECF"/>
    <w:rsid w:val="10685594"/>
    <w:rsid w:val="10CC55B8"/>
    <w:rsid w:val="10D2655B"/>
    <w:rsid w:val="10DE709A"/>
    <w:rsid w:val="117143B2"/>
    <w:rsid w:val="11867E5D"/>
    <w:rsid w:val="11AC0F46"/>
    <w:rsid w:val="12086AC4"/>
    <w:rsid w:val="121F796A"/>
    <w:rsid w:val="126006AE"/>
    <w:rsid w:val="12B44556"/>
    <w:rsid w:val="12CE6EB3"/>
    <w:rsid w:val="1340403C"/>
    <w:rsid w:val="134C29E0"/>
    <w:rsid w:val="13763F01"/>
    <w:rsid w:val="139A16DC"/>
    <w:rsid w:val="13C94031"/>
    <w:rsid w:val="142E658A"/>
    <w:rsid w:val="14445DAD"/>
    <w:rsid w:val="148B578A"/>
    <w:rsid w:val="14A32AD4"/>
    <w:rsid w:val="14AF76CB"/>
    <w:rsid w:val="14B74989"/>
    <w:rsid w:val="14CB5B87"/>
    <w:rsid w:val="14DC1B42"/>
    <w:rsid w:val="150C0679"/>
    <w:rsid w:val="153E45AB"/>
    <w:rsid w:val="157601E9"/>
    <w:rsid w:val="15785D0F"/>
    <w:rsid w:val="16763D27"/>
    <w:rsid w:val="167F131F"/>
    <w:rsid w:val="179B7A92"/>
    <w:rsid w:val="17F43647"/>
    <w:rsid w:val="18820C52"/>
    <w:rsid w:val="18952734"/>
    <w:rsid w:val="18C9062F"/>
    <w:rsid w:val="19232435"/>
    <w:rsid w:val="194B373A"/>
    <w:rsid w:val="195F6AB7"/>
    <w:rsid w:val="19CF1C75"/>
    <w:rsid w:val="1A0C61A2"/>
    <w:rsid w:val="1A534654"/>
    <w:rsid w:val="1B283D33"/>
    <w:rsid w:val="1B8F3DB2"/>
    <w:rsid w:val="1BAF7FB0"/>
    <w:rsid w:val="1BE91714"/>
    <w:rsid w:val="1C077DEC"/>
    <w:rsid w:val="1C1147C7"/>
    <w:rsid w:val="1C4921B3"/>
    <w:rsid w:val="1C640D9B"/>
    <w:rsid w:val="1C817B9F"/>
    <w:rsid w:val="1CA86EA0"/>
    <w:rsid w:val="1CB57848"/>
    <w:rsid w:val="1CCE0E53"/>
    <w:rsid w:val="1CFC7225"/>
    <w:rsid w:val="1D6E17A5"/>
    <w:rsid w:val="1D7019C1"/>
    <w:rsid w:val="1D862F93"/>
    <w:rsid w:val="1D8C6627"/>
    <w:rsid w:val="1DF91250"/>
    <w:rsid w:val="1E312EFF"/>
    <w:rsid w:val="1E401394"/>
    <w:rsid w:val="1E5B61CE"/>
    <w:rsid w:val="1E7D6144"/>
    <w:rsid w:val="1EAF004C"/>
    <w:rsid w:val="1EC43D73"/>
    <w:rsid w:val="1EEA12FF"/>
    <w:rsid w:val="1F046865"/>
    <w:rsid w:val="1F6B1FA3"/>
    <w:rsid w:val="1FA63478"/>
    <w:rsid w:val="1FB77434"/>
    <w:rsid w:val="1FBE4C66"/>
    <w:rsid w:val="1FBE6A14"/>
    <w:rsid w:val="202D37ED"/>
    <w:rsid w:val="20542ED4"/>
    <w:rsid w:val="21025026"/>
    <w:rsid w:val="21026DD4"/>
    <w:rsid w:val="213D1BBA"/>
    <w:rsid w:val="216929AF"/>
    <w:rsid w:val="21D544E9"/>
    <w:rsid w:val="226B58C3"/>
    <w:rsid w:val="22727B0E"/>
    <w:rsid w:val="22873B4D"/>
    <w:rsid w:val="229879F0"/>
    <w:rsid w:val="22D60519"/>
    <w:rsid w:val="23B720F8"/>
    <w:rsid w:val="23BC14BC"/>
    <w:rsid w:val="23C2284B"/>
    <w:rsid w:val="23E946FC"/>
    <w:rsid w:val="241E3F25"/>
    <w:rsid w:val="243454F7"/>
    <w:rsid w:val="24747FE9"/>
    <w:rsid w:val="247D50F0"/>
    <w:rsid w:val="24904744"/>
    <w:rsid w:val="24AC7783"/>
    <w:rsid w:val="258424AE"/>
    <w:rsid w:val="25BD776E"/>
    <w:rsid w:val="25BF5294"/>
    <w:rsid w:val="25D372EE"/>
    <w:rsid w:val="265A320F"/>
    <w:rsid w:val="265C281B"/>
    <w:rsid w:val="26617E4F"/>
    <w:rsid w:val="26B172D2"/>
    <w:rsid w:val="26FB67A0"/>
    <w:rsid w:val="272C6959"/>
    <w:rsid w:val="27765E26"/>
    <w:rsid w:val="27AC1848"/>
    <w:rsid w:val="27BD1CA7"/>
    <w:rsid w:val="27E2170E"/>
    <w:rsid w:val="289912A7"/>
    <w:rsid w:val="29194CBB"/>
    <w:rsid w:val="29310257"/>
    <w:rsid w:val="293B7327"/>
    <w:rsid w:val="29455AB0"/>
    <w:rsid w:val="29491A44"/>
    <w:rsid w:val="29EE7EF6"/>
    <w:rsid w:val="29F3375E"/>
    <w:rsid w:val="2A385615"/>
    <w:rsid w:val="2B717030"/>
    <w:rsid w:val="2B8A00F2"/>
    <w:rsid w:val="2BE9306B"/>
    <w:rsid w:val="2CA43435"/>
    <w:rsid w:val="2CFE618F"/>
    <w:rsid w:val="2D35408E"/>
    <w:rsid w:val="2D3622E0"/>
    <w:rsid w:val="2D652BC5"/>
    <w:rsid w:val="2DC45B3D"/>
    <w:rsid w:val="2DDD09AD"/>
    <w:rsid w:val="2DE27D71"/>
    <w:rsid w:val="2E0B376C"/>
    <w:rsid w:val="2E4E3659"/>
    <w:rsid w:val="2E56075F"/>
    <w:rsid w:val="2E7B1445"/>
    <w:rsid w:val="2EA93FB1"/>
    <w:rsid w:val="2EB711FE"/>
    <w:rsid w:val="2EBA2A9C"/>
    <w:rsid w:val="2EBC6814"/>
    <w:rsid w:val="2EC079D4"/>
    <w:rsid w:val="2ED3590C"/>
    <w:rsid w:val="2F7D6357"/>
    <w:rsid w:val="2FD1009E"/>
    <w:rsid w:val="30134B5A"/>
    <w:rsid w:val="30253216"/>
    <w:rsid w:val="30556F21"/>
    <w:rsid w:val="30766E97"/>
    <w:rsid w:val="307A4007"/>
    <w:rsid w:val="30FD139F"/>
    <w:rsid w:val="315C6D68"/>
    <w:rsid w:val="31C3435E"/>
    <w:rsid w:val="32201990"/>
    <w:rsid w:val="32601BAD"/>
    <w:rsid w:val="3285182B"/>
    <w:rsid w:val="33030EB6"/>
    <w:rsid w:val="33184D0A"/>
    <w:rsid w:val="337C6572"/>
    <w:rsid w:val="33DE547F"/>
    <w:rsid w:val="340C3D9A"/>
    <w:rsid w:val="34272982"/>
    <w:rsid w:val="3431735D"/>
    <w:rsid w:val="34425A0E"/>
    <w:rsid w:val="34833930"/>
    <w:rsid w:val="34D128EE"/>
    <w:rsid w:val="34EE524E"/>
    <w:rsid w:val="3515283C"/>
    <w:rsid w:val="35215623"/>
    <w:rsid w:val="35357321"/>
    <w:rsid w:val="3546508A"/>
    <w:rsid w:val="35885E60"/>
    <w:rsid w:val="360A4309"/>
    <w:rsid w:val="3619454C"/>
    <w:rsid w:val="36E56B24"/>
    <w:rsid w:val="373D24BC"/>
    <w:rsid w:val="37CE75B8"/>
    <w:rsid w:val="37EB3CC7"/>
    <w:rsid w:val="37F214F9"/>
    <w:rsid w:val="38433B03"/>
    <w:rsid w:val="388163D9"/>
    <w:rsid w:val="3905525C"/>
    <w:rsid w:val="39561614"/>
    <w:rsid w:val="39B70108"/>
    <w:rsid w:val="3A12378C"/>
    <w:rsid w:val="3A766411"/>
    <w:rsid w:val="3A7D77A0"/>
    <w:rsid w:val="3B494C2A"/>
    <w:rsid w:val="3BA66882"/>
    <w:rsid w:val="3BC92571"/>
    <w:rsid w:val="3C1D466B"/>
    <w:rsid w:val="3C395948"/>
    <w:rsid w:val="3C4340D1"/>
    <w:rsid w:val="3C5F759A"/>
    <w:rsid w:val="3CF74EBC"/>
    <w:rsid w:val="3D197528"/>
    <w:rsid w:val="3D29776B"/>
    <w:rsid w:val="3D2E2FD3"/>
    <w:rsid w:val="3D424389"/>
    <w:rsid w:val="3D913562"/>
    <w:rsid w:val="3DDA2813"/>
    <w:rsid w:val="3E3D0FF4"/>
    <w:rsid w:val="3E42660A"/>
    <w:rsid w:val="3E6447D3"/>
    <w:rsid w:val="3F250F30"/>
    <w:rsid w:val="3F277CDA"/>
    <w:rsid w:val="3F8F6D0F"/>
    <w:rsid w:val="3FA43843"/>
    <w:rsid w:val="401E399C"/>
    <w:rsid w:val="40275AB8"/>
    <w:rsid w:val="409D1C34"/>
    <w:rsid w:val="40D914A8"/>
    <w:rsid w:val="410B71F0"/>
    <w:rsid w:val="41782A6F"/>
    <w:rsid w:val="418238EE"/>
    <w:rsid w:val="42770F78"/>
    <w:rsid w:val="42982F45"/>
    <w:rsid w:val="42CE66BF"/>
    <w:rsid w:val="42ED3DB4"/>
    <w:rsid w:val="433E3844"/>
    <w:rsid w:val="43486471"/>
    <w:rsid w:val="43AC6A00"/>
    <w:rsid w:val="43D917BF"/>
    <w:rsid w:val="44240C8C"/>
    <w:rsid w:val="44D81A76"/>
    <w:rsid w:val="44FA3F82"/>
    <w:rsid w:val="44FF4F56"/>
    <w:rsid w:val="454F7F8B"/>
    <w:rsid w:val="45A831F7"/>
    <w:rsid w:val="45E306D3"/>
    <w:rsid w:val="46DF533E"/>
    <w:rsid w:val="46F661E4"/>
    <w:rsid w:val="47685BD4"/>
    <w:rsid w:val="476B6BD2"/>
    <w:rsid w:val="478B4B7E"/>
    <w:rsid w:val="485B6C46"/>
    <w:rsid w:val="486A50DB"/>
    <w:rsid w:val="48733F90"/>
    <w:rsid w:val="489108BA"/>
    <w:rsid w:val="48D10CB7"/>
    <w:rsid w:val="48E1539E"/>
    <w:rsid w:val="49311755"/>
    <w:rsid w:val="49A32653"/>
    <w:rsid w:val="49A85EBB"/>
    <w:rsid w:val="49AC05F5"/>
    <w:rsid w:val="49DF647B"/>
    <w:rsid w:val="4A394D65"/>
    <w:rsid w:val="4A435BE4"/>
    <w:rsid w:val="4A45082A"/>
    <w:rsid w:val="4A8E50B1"/>
    <w:rsid w:val="4A8F4985"/>
    <w:rsid w:val="4AD52CE0"/>
    <w:rsid w:val="4B241572"/>
    <w:rsid w:val="4B271062"/>
    <w:rsid w:val="4B944949"/>
    <w:rsid w:val="4C3E2B07"/>
    <w:rsid w:val="4C575977"/>
    <w:rsid w:val="4CDF7E46"/>
    <w:rsid w:val="4D65200F"/>
    <w:rsid w:val="4EA824BA"/>
    <w:rsid w:val="4EB14C0F"/>
    <w:rsid w:val="4EB8094F"/>
    <w:rsid w:val="4EC372F3"/>
    <w:rsid w:val="4FA709C3"/>
    <w:rsid w:val="4FE90FDC"/>
    <w:rsid w:val="50245B70"/>
    <w:rsid w:val="502F2E92"/>
    <w:rsid w:val="50447FC0"/>
    <w:rsid w:val="50AC3A3F"/>
    <w:rsid w:val="50DC2C87"/>
    <w:rsid w:val="50ED0658"/>
    <w:rsid w:val="51606BFC"/>
    <w:rsid w:val="517F7502"/>
    <w:rsid w:val="52046E9E"/>
    <w:rsid w:val="52291B63"/>
    <w:rsid w:val="52336282"/>
    <w:rsid w:val="524644C3"/>
    <w:rsid w:val="52770B21"/>
    <w:rsid w:val="528172AA"/>
    <w:rsid w:val="52F45CCD"/>
    <w:rsid w:val="530879CB"/>
    <w:rsid w:val="532742F5"/>
    <w:rsid w:val="532D11DF"/>
    <w:rsid w:val="53F65A75"/>
    <w:rsid w:val="544762D1"/>
    <w:rsid w:val="545A24A8"/>
    <w:rsid w:val="54B576DE"/>
    <w:rsid w:val="54DC2EBD"/>
    <w:rsid w:val="551534A6"/>
    <w:rsid w:val="55393E6B"/>
    <w:rsid w:val="557D17B4"/>
    <w:rsid w:val="55BA1450"/>
    <w:rsid w:val="55BB6F76"/>
    <w:rsid w:val="55D02BDE"/>
    <w:rsid w:val="5612303A"/>
    <w:rsid w:val="56334BE2"/>
    <w:rsid w:val="5640122A"/>
    <w:rsid w:val="56D402F0"/>
    <w:rsid w:val="56F049FE"/>
    <w:rsid w:val="57390153"/>
    <w:rsid w:val="57CA16F3"/>
    <w:rsid w:val="58005114"/>
    <w:rsid w:val="58A04049"/>
    <w:rsid w:val="58AE4B70"/>
    <w:rsid w:val="59080725"/>
    <w:rsid w:val="59254E33"/>
    <w:rsid w:val="598C4EB2"/>
    <w:rsid w:val="59926240"/>
    <w:rsid w:val="59A3044D"/>
    <w:rsid w:val="59AB3D44"/>
    <w:rsid w:val="59AC10B0"/>
    <w:rsid w:val="59DD1B06"/>
    <w:rsid w:val="5AC468CD"/>
    <w:rsid w:val="5ACD5782"/>
    <w:rsid w:val="5B044F1C"/>
    <w:rsid w:val="5B33135D"/>
    <w:rsid w:val="5B6836FC"/>
    <w:rsid w:val="5C2C64D8"/>
    <w:rsid w:val="5C2F7D76"/>
    <w:rsid w:val="5D543F38"/>
    <w:rsid w:val="5DBC1ADE"/>
    <w:rsid w:val="5DC32E6C"/>
    <w:rsid w:val="5E135BA1"/>
    <w:rsid w:val="5E5463B1"/>
    <w:rsid w:val="5EAA3456"/>
    <w:rsid w:val="5EFC6CA3"/>
    <w:rsid w:val="5F2E2567"/>
    <w:rsid w:val="5F6D7533"/>
    <w:rsid w:val="5FA647F3"/>
    <w:rsid w:val="604F6C39"/>
    <w:rsid w:val="608A4AC9"/>
    <w:rsid w:val="60D31618"/>
    <w:rsid w:val="611D0AE5"/>
    <w:rsid w:val="611D6D37"/>
    <w:rsid w:val="612C6F7A"/>
    <w:rsid w:val="613F769B"/>
    <w:rsid w:val="615D5386"/>
    <w:rsid w:val="619170CB"/>
    <w:rsid w:val="61CF367B"/>
    <w:rsid w:val="61E635CD"/>
    <w:rsid w:val="626C711B"/>
    <w:rsid w:val="62967742"/>
    <w:rsid w:val="63B03E93"/>
    <w:rsid w:val="64504D2E"/>
    <w:rsid w:val="65515201"/>
    <w:rsid w:val="656C3DE9"/>
    <w:rsid w:val="65896749"/>
    <w:rsid w:val="6599219B"/>
    <w:rsid w:val="66303069"/>
    <w:rsid w:val="666F3B91"/>
    <w:rsid w:val="670C5884"/>
    <w:rsid w:val="67140294"/>
    <w:rsid w:val="6760797E"/>
    <w:rsid w:val="67B53825"/>
    <w:rsid w:val="67F24A7A"/>
    <w:rsid w:val="68264053"/>
    <w:rsid w:val="686B65DA"/>
    <w:rsid w:val="68B00491"/>
    <w:rsid w:val="68CF4DBB"/>
    <w:rsid w:val="69CB5582"/>
    <w:rsid w:val="6A8676FB"/>
    <w:rsid w:val="6A995F75"/>
    <w:rsid w:val="6AAB7162"/>
    <w:rsid w:val="6B2C52BE"/>
    <w:rsid w:val="6B4E646B"/>
    <w:rsid w:val="6C023ED0"/>
    <w:rsid w:val="6C546310"/>
    <w:rsid w:val="6C88775B"/>
    <w:rsid w:val="6C9854C4"/>
    <w:rsid w:val="6CE16E6B"/>
    <w:rsid w:val="6DA305C4"/>
    <w:rsid w:val="6DB4632D"/>
    <w:rsid w:val="6E423939"/>
    <w:rsid w:val="6E645FA5"/>
    <w:rsid w:val="6EFE3D04"/>
    <w:rsid w:val="6F321C00"/>
    <w:rsid w:val="6F3C482C"/>
    <w:rsid w:val="6FD254B1"/>
    <w:rsid w:val="70927948"/>
    <w:rsid w:val="70D867D7"/>
    <w:rsid w:val="70FE623D"/>
    <w:rsid w:val="71153587"/>
    <w:rsid w:val="71175551"/>
    <w:rsid w:val="717B788E"/>
    <w:rsid w:val="71B42DA0"/>
    <w:rsid w:val="720D425E"/>
    <w:rsid w:val="7275610E"/>
    <w:rsid w:val="729A3D44"/>
    <w:rsid w:val="72EE408F"/>
    <w:rsid w:val="72FB055A"/>
    <w:rsid w:val="734C12E5"/>
    <w:rsid w:val="736D1458"/>
    <w:rsid w:val="73A0182E"/>
    <w:rsid w:val="73CF2113"/>
    <w:rsid w:val="74251D33"/>
    <w:rsid w:val="7443665D"/>
    <w:rsid w:val="74850A24"/>
    <w:rsid w:val="748F3650"/>
    <w:rsid w:val="74C57072"/>
    <w:rsid w:val="74D06143"/>
    <w:rsid w:val="74FC6F38"/>
    <w:rsid w:val="75041948"/>
    <w:rsid w:val="758A264F"/>
    <w:rsid w:val="75923D3C"/>
    <w:rsid w:val="75CD4430"/>
    <w:rsid w:val="75DB4D9F"/>
    <w:rsid w:val="75E31EA6"/>
    <w:rsid w:val="76764AC8"/>
    <w:rsid w:val="771D3195"/>
    <w:rsid w:val="779276DF"/>
    <w:rsid w:val="779A2A38"/>
    <w:rsid w:val="77AF64E3"/>
    <w:rsid w:val="77D870BC"/>
    <w:rsid w:val="77EA6748"/>
    <w:rsid w:val="784529A4"/>
    <w:rsid w:val="78454752"/>
    <w:rsid w:val="789D458E"/>
    <w:rsid w:val="78AA2807"/>
    <w:rsid w:val="79A13C0A"/>
    <w:rsid w:val="7A0B5527"/>
    <w:rsid w:val="7A2B1F36"/>
    <w:rsid w:val="7AEE7323"/>
    <w:rsid w:val="7B3E36DA"/>
    <w:rsid w:val="7C370855"/>
    <w:rsid w:val="7CAB2FF1"/>
    <w:rsid w:val="7CEA1D6C"/>
    <w:rsid w:val="7D342FE7"/>
    <w:rsid w:val="7D6C452F"/>
    <w:rsid w:val="7D8950E1"/>
    <w:rsid w:val="7E1846B6"/>
    <w:rsid w:val="7E606BEE"/>
    <w:rsid w:val="7E775881"/>
    <w:rsid w:val="7F511C2E"/>
    <w:rsid w:val="7F721579"/>
    <w:rsid w:val="7F8A5E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7">
    <w:name w:val="List Paragraph"/>
    <w:basedOn w:val="1"/>
    <w:qFormat/>
    <w:uiPriority w:val="34"/>
    <w:pPr>
      <w:ind w:firstLine="420" w:firstLineChars="200"/>
    </w:pPr>
    <w:rPr>
      <w:rFonts w:ascii="Calibri" w:hAnsi="Calibri"/>
      <w:szCs w:val="22"/>
    </w:rPr>
  </w:style>
  <w:style w:type="character" w:customStyle="1" w:styleId="8">
    <w:name w:val="页眉 Char"/>
    <w:basedOn w:val="6"/>
    <w:link w:val="3"/>
    <w:qFormat/>
    <w:uiPriority w:val="99"/>
    <w:rPr>
      <w:rFonts w:ascii="Times New Roman" w:hAnsi="Times New Roman" w:eastAsia="宋体" w:cs="Times New Roman"/>
      <w:sz w:val="18"/>
      <w:szCs w:val="18"/>
    </w:rPr>
  </w:style>
  <w:style w:type="character" w:customStyle="1" w:styleId="9">
    <w:name w:val="页脚 Char"/>
    <w:basedOn w:val="6"/>
    <w:link w:val="2"/>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49"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1074</Words>
  <Characters>1101</Characters>
  <Lines>6</Lines>
  <Paragraphs>1</Paragraphs>
  <TotalTime>3</TotalTime>
  <ScaleCrop>false</ScaleCrop>
  <LinksUpToDate>false</LinksUpToDate>
  <CharactersWithSpaces>1281</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2024-03-25T08:10:00Z</dcterms:created>
  <dc:creator>邓蕾</dc:creator>
  <cp:lastModifiedBy>Fanbo Meng</cp:lastModifiedBy>
  <dcterms:modified xsi:type="dcterms:W3CDTF">2025-01-07T06:55:08Z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eyJoZGlkIjoiYzY2YzJlYzc4ZjUyMWU1ZTUzZWMzNGQzODg5NWZjYzAiLCJ1c2VySWQiOiIxMDg3NDAyNDc4In0=</vt:lpwstr>
  </property>
  <property fmtid="{D5CDD505-2E9C-101B-9397-08002B2CF9AE}" pid="3" name="KSOProductBuildVer">
    <vt:lpwstr>2052-12.1.0.19770</vt:lpwstr>
  </property>
  <property fmtid="{D5CDD505-2E9C-101B-9397-08002B2CF9AE}" pid="4" name="ICV">
    <vt:lpwstr>810E6BD4CD3F4B0D9323FECB09C8BDEE_12</vt:lpwstr>
  </property>
</Properties>
</file>