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b/>
          <w:sz w:val="44"/>
          <w:szCs w:val="44"/>
        </w:rPr>
      </w:pPr>
      <w:r>
        <w:rPr>
          <w:rFonts w:hint="eastAsia" w:ascii="黑体" w:hAnsi="黑体" w:eastAsia="黑体"/>
          <w:b/>
          <w:sz w:val="44"/>
          <w:szCs w:val="44"/>
        </w:rPr>
        <w:t>学分制选课注意事项</w:t>
      </w:r>
    </w:p>
    <w:p>
      <w:pPr>
        <w:spacing w:line="360" w:lineRule="auto"/>
        <w:ind w:firstLine="640" w:firstLineChars="200"/>
        <w:rPr>
          <w:b/>
          <w:color w:val="FF0000"/>
          <w:sz w:val="32"/>
          <w:szCs w:val="32"/>
          <w:u w:val="single"/>
        </w:rPr>
      </w:pPr>
      <w:r>
        <w:rPr>
          <w:rFonts w:hint="eastAsia"/>
          <w:sz w:val="32"/>
          <w:szCs w:val="32"/>
        </w:rPr>
        <w:t>一、所有学生务必了解并熟知学分制配套文件（鲁体院院字〔2017〕18 号），熟知达到什么样的要求才能正常毕业，希望每名学生都能正常毕业（其他年级也可学习该文件，充分了解学分制）。</w:t>
      </w:r>
      <w:r>
        <w:rPr>
          <w:rFonts w:hint="eastAsia"/>
          <w:b/>
          <w:color w:val="FF0000"/>
          <w:sz w:val="32"/>
          <w:szCs w:val="32"/>
          <w:u w:val="single"/>
        </w:rPr>
        <w:t>（注：请一定要关注本人教务系统中培养方案各课组完成情况，课组中哪些课程尚未完成，特别是必修课程，一定要先行修读必修课程，最终的毕业审核完全以教务系统中显示为准。）</w:t>
      </w:r>
    </w:p>
    <w:p>
      <w:pPr>
        <w:spacing w:line="360" w:lineRule="auto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1.毕业学分要求：160学分，其他毕业条件以培养方案中规定为主，具体如何毕业可咨询本专业负责人。</w:t>
      </w:r>
    </w:p>
    <w:p>
      <w:pPr>
        <w:spacing w:line="360" w:lineRule="auto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注：必修课必须修读完成。</w:t>
      </w:r>
    </w:p>
    <w:p>
      <w:pPr>
        <w:spacing w:line="360" w:lineRule="auto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2.毕业学位要求：参与平均学分绩点统计计算的所修课程的平均学分绩点大于或等于1.7（平均学分绩点=Σ（课程学分×绩点系数）/Σ（课程学分）≥1.7）。</w:t>
      </w:r>
    </w:p>
    <w:p>
      <w:pPr>
        <w:spacing w:line="360" w:lineRule="auto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注：培养方案中所有必修课均为学位课程，其他获得学位条件详见：《山东体育学院普通全日制本科生学士学位授予工作细则》。</w:t>
      </w:r>
    </w:p>
    <w:p>
      <w:pPr>
        <w:spacing w:line="360" w:lineRule="auto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如果平均绩点达不到规定学分，也可以通过重新修读绩点比较低的课程来提高平均绩点。</w:t>
      </w:r>
    </w:p>
    <w:p>
      <w:pPr>
        <w:spacing w:line="360" w:lineRule="auto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3.20</w:t>
      </w:r>
      <w:r>
        <w:rPr>
          <w:rFonts w:hint="eastAsia"/>
          <w:sz w:val="32"/>
          <w:szCs w:val="32"/>
          <w:lang w:val="en-US" w:eastAsia="zh-CN"/>
        </w:rPr>
        <w:t>20</w:t>
      </w:r>
      <w:r>
        <w:rPr>
          <w:rFonts w:hint="eastAsia"/>
          <w:sz w:val="32"/>
          <w:szCs w:val="32"/>
        </w:rPr>
        <w:t>级学生本学年为正常修业年限的最后一年，特别是必修课尚未及格的课程，建议以此类课程选课为主。例：大学外语</w:t>
      </w:r>
      <w:r>
        <w:rPr>
          <w:rFonts w:hint="eastAsia"/>
          <w:sz w:val="32"/>
          <w:szCs w:val="32"/>
          <w:lang w:val="en-US" w:eastAsia="zh-CN"/>
        </w:rPr>
        <w:t>1</w:t>
      </w:r>
      <w:r>
        <w:rPr>
          <w:rFonts w:hint="eastAsia"/>
          <w:sz w:val="32"/>
          <w:szCs w:val="32"/>
        </w:rPr>
        <w:t>、</w:t>
      </w:r>
      <w:r>
        <w:rPr>
          <w:rFonts w:hint="eastAsia"/>
          <w:sz w:val="32"/>
          <w:szCs w:val="32"/>
          <w:lang w:val="en-US" w:eastAsia="zh-CN"/>
        </w:rPr>
        <w:t>3</w:t>
      </w:r>
      <w:r>
        <w:rPr>
          <w:rFonts w:hint="eastAsia"/>
          <w:sz w:val="32"/>
          <w:szCs w:val="32"/>
        </w:rPr>
        <w:t>都为</w:t>
      </w:r>
      <w:r>
        <w:rPr>
          <w:rFonts w:hint="eastAsia"/>
          <w:sz w:val="32"/>
          <w:szCs w:val="32"/>
          <w:lang w:val="en-US" w:eastAsia="zh-CN"/>
        </w:rPr>
        <w:t>单</w:t>
      </w:r>
      <w:r>
        <w:rPr>
          <w:rFonts w:hint="eastAsia"/>
          <w:sz w:val="32"/>
          <w:szCs w:val="32"/>
        </w:rPr>
        <w:t>学期课程，只有</w:t>
      </w:r>
      <w:r>
        <w:rPr>
          <w:rFonts w:hint="eastAsia"/>
          <w:sz w:val="32"/>
          <w:szCs w:val="32"/>
          <w:lang w:val="en-US" w:eastAsia="zh-CN"/>
        </w:rPr>
        <w:t>单</w:t>
      </w:r>
      <w:bookmarkStart w:id="0" w:name="_GoBack"/>
      <w:bookmarkEnd w:id="0"/>
      <w:r>
        <w:rPr>
          <w:rFonts w:hint="eastAsia"/>
          <w:sz w:val="32"/>
          <w:szCs w:val="32"/>
        </w:rPr>
        <w:t>学期开设，在本次选课中，应优先选择此类课程。</w:t>
      </w:r>
    </w:p>
    <w:p>
      <w:pPr>
        <w:spacing w:line="360" w:lineRule="auto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二、选课需知</w:t>
      </w:r>
    </w:p>
    <w:p>
      <w:pPr>
        <w:spacing w:line="360" w:lineRule="auto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1.学生根据培养方案要求，结合课程表进行选课。</w:t>
      </w:r>
    </w:p>
    <w:p>
      <w:pPr>
        <w:spacing w:line="360" w:lineRule="auto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2.专项课不用选择，会在已选中看到。</w:t>
      </w:r>
    </w:p>
    <w:p>
      <w:pPr>
        <w:spacing w:line="360" w:lineRule="auto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3.专业技能培训实践周不用选择，默认所有学生都上。</w:t>
      </w:r>
    </w:p>
    <w:p>
      <w:pPr>
        <w:spacing w:line="360" w:lineRule="auto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4.学生务必在选课期限内完成选课，超过选课期限，选课系统将自动关闭。因学生自身原因未及时选课，造成的后果由学生本人承担。</w:t>
      </w:r>
    </w:p>
    <w:p>
      <w:pPr>
        <w:spacing w:line="360" w:lineRule="auto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5.学生选课时需慎重，如果选错课程，可以退课，但可以退课的学分最多只有30分。（之前学期都因代选、错选等情况提高退课学分，希望本学期注意该情况。）</w:t>
      </w:r>
    </w:p>
    <w:p>
      <w:pPr>
        <w:spacing w:line="360" w:lineRule="auto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6.所有课程都需要选(注：是按培养方案选课，最后可顺利毕业，也可根据自身情况进行选择)，在保证本学期课程选完的情况下，可根据时间安排选择尚未通过的课程。（即补考不及格课程，感觉考试分数不理想课程等情况。）</w:t>
      </w:r>
    </w:p>
    <w:p>
      <w:pPr>
        <w:spacing w:line="360" w:lineRule="auto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7.学生可根据自己培养方案完成情况，适当选择重修课程。</w:t>
      </w:r>
    </w:p>
    <w:p>
      <w:pPr>
        <w:spacing w:line="360" w:lineRule="auto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8.记着有抽签的课程，一定要点抽签。</w:t>
      </w:r>
    </w:p>
    <w:p>
      <w:pPr>
        <w:spacing w:line="360" w:lineRule="auto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9.重新修读课程选择，一定要比对本人培养方案中的课程号，不能看课程名，一定要和本人培养方案一致。</w:t>
      </w:r>
    </w:p>
    <w:p>
      <w:pPr>
        <w:spacing w:line="360" w:lineRule="auto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10.选择哪个班级及老师，一定要跟此班级进行上课，后果自负。（之前每学期都有学生未跟所选课程进行授课，最后无法录入成绩。）</w:t>
      </w:r>
    </w:p>
    <w:p>
      <w:pPr>
        <w:spacing w:line="360" w:lineRule="auto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11.如不参加正选，下学期将无法上课。</w:t>
      </w:r>
    </w:p>
    <w:p>
      <w:pPr>
        <w:spacing w:line="360" w:lineRule="auto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12.选课结束后学生可进入</w:t>
      </w:r>
      <w:r>
        <w:rPr>
          <w:rFonts w:hint="eastAsia"/>
          <w:b/>
          <w:sz w:val="32"/>
          <w:szCs w:val="32"/>
        </w:rPr>
        <w:t>教务系统-我的学业-课表考表-我的课表</w:t>
      </w:r>
      <w:r>
        <w:rPr>
          <w:rFonts w:hint="eastAsia"/>
          <w:sz w:val="32"/>
          <w:szCs w:val="32"/>
        </w:rPr>
        <w:t>中查询当前学期所选课程，确认所选择课程进行上课。</w:t>
      </w:r>
    </w:p>
    <w:p>
      <w:pPr>
        <w:spacing w:line="360" w:lineRule="auto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13.</w:t>
      </w:r>
      <w:r>
        <w:rPr>
          <w:rFonts w:hint="eastAsia"/>
        </w:rPr>
        <w:t xml:space="preserve"> </w:t>
      </w:r>
      <w:r>
        <w:rPr>
          <w:rFonts w:hint="eastAsia"/>
          <w:sz w:val="32"/>
          <w:szCs w:val="32"/>
        </w:rPr>
        <w:t>外堂课在课表中一般会显示1.1和1.2两次安排，例如体本20-1班，田径，此类课程即分小班进行授课。</w:t>
      </w:r>
    </w:p>
    <w:p>
      <w:pPr>
        <w:spacing w:line="360" w:lineRule="auto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体本20-1班共有50名学生，外堂课在进行授课时，因场地受限等原因，一般会分成两个小班进行授课，即每班25人，所以在选课时，田径课，针对体本20-1会有两个课序号，所以，在选课时，体本20-1班学生，分开选择即可。不要造成所有学生都选择一个小班课程，否则会有部分学生选不到课。</w:t>
      </w:r>
    </w:p>
    <w:p>
      <w:pPr>
        <w:spacing w:line="360" w:lineRule="auto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14.预选阶段，不是抢课，首先保证的是本班级学生都能选上课表上安排的所有课程。</w:t>
      </w:r>
    </w:p>
    <w:p>
      <w:pPr>
        <w:spacing w:line="360" w:lineRule="auto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15.在选择完课表所有课程后，可根据自身情况，查看选课目录，选择别的课程进行学习。</w:t>
      </w:r>
    </w:p>
    <w:p>
      <w:pPr>
        <w:spacing w:line="360" w:lineRule="auto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16.考试如不及格，也可不选择补考，直接选择课程号一样的课程进行学习。</w:t>
      </w:r>
    </w:p>
    <w:p>
      <w:pPr>
        <w:spacing w:line="360" w:lineRule="auto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17.预选和正选。</w:t>
      </w:r>
    </w:p>
    <w:p>
      <w:pPr>
        <w:spacing w:line="360" w:lineRule="auto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正选是在抽签没中的需要再选</w:t>
      </w:r>
    </w:p>
    <w:p>
      <w:pPr>
        <w:spacing w:line="360" w:lineRule="auto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抽签没中就是没选上，需要再选别的</w:t>
      </w:r>
    </w:p>
    <w:p>
      <w:pPr>
        <w:spacing w:line="360" w:lineRule="auto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抽签中了就代表选上了</w:t>
      </w:r>
    </w:p>
    <w:p>
      <w:pPr>
        <w:spacing w:line="360" w:lineRule="auto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抽签是对预选结果抽签</w:t>
      </w:r>
    </w:p>
    <w:p>
      <w:pPr>
        <w:spacing w:line="360" w:lineRule="auto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预选不受课程容量限制</w:t>
      </w:r>
    </w:p>
    <w:p>
      <w:pPr>
        <w:spacing w:line="360" w:lineRule="auto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正选受课容量的影响，课满了不让选</w:t>
      </w:r>
    </w:p>
    <w:p>
      <w:pPr>
        <w:spacing w:line="360" w:lineRule="auto"/>
        <w:ind w:firstLine="640" w:firstLineChars="200"/>
        <w:rPr>
          <w:sz w:val="32"/>
          <w:szCs w:val="32"/>
        </w:rPr>
      </w:pPr>
    </w:p>
    <w:p>
      <w:pPr>
        <w:spacing w:line="360" w:lineRule="auto"/>
        <w:ind w:firstLine="640" w:firstLineChars="200"/>
        <w:rPr>
          <w:sz w:val="32"/>
          <w:szCs w:val="32"/>
        </w:rPr>
      </w:pPr>
    </w:p>
    <w:p>
      <w:pPr>
        <w:spacing w:line="360" w:lineRule="auto"/>
        <w:ind w:firstLine="640" w:firstLineChars="200"/>
        <w:rPr>
          <w:color w:val="FF0000"/>
          <w:sz w:val="32"/>
          <w:szCs w:val="32"/>
        </w:rPr>
      </w:pPr>
      <w:r>
        <w:rPr>
          <w:rFonts w:hint="eastAsia"/>
          <w:color w:val="FF0000"/>
          <w:sz w:val="32"/>
          <w:szCs w:val="32"/>
        </w:rPr>
        <w:t>最后提醒：合理规划学习进度，顺顺利利毕业。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djMDQ1Njk4ZWQxNTU1Mzk3NWIyMGFiNjgxYTQxNzYifQ=="/>
  </w:docVars>
  <w:rsids>
    <w:rsidRoot w:val="007A2F66"/>
    <w:rsid w:val="00092690"/>
    <w:rsid w:val="00101DA1"/>
    <w:rsid w:val="00447523"/>
    <w:rsid w:val="0048664E"/>
    <w:rsid w:val="0053229D"/>
    <w:rsid w:val="005B104E"/>
    <w:rsid w:val="00672733"/>
    <w:rsid w:val="007A2F66"/>
    <w:rsid w:val="007D54FD"/>
    <w:rsid w:val="007D652C"/>
    <w:rsid w:val="008005DC"/>
    <w:rsid w:val="00893586"/>
    <w:rsid w:val="00B441E0"/>
    <w:rsid w:val="00CB737F"/>
    <w:rsid w:val="00D12A8B"/>
    <w:rsid w:val="00D731D3"/>
    <w:rsid w:val="00EF3122"/>
    <w:rsid w:val="00F25319"/>
    <w:rsid w:val="00F53938"/>
    <w:rsid w:val="00FA3893"/>
    <w:rsid w:val="780C6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221</Words>
  <Characters>1266</Characters>
  <Lines>10</Lines>
  <Paragraphs>2</Paragraphs>
  <TotalTime>65</TotalTime>
  <ScaleCrop>false</ScaleCrop>
  <LinksUpToDate>false</LinksUpToDate>
  <CharactersWithSpaces>1485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2020-08-02T23:49:00Z</dcterms:created>
  <dc:creator>jw-001</dc:creator>
  <cp:lastModifiedBy>王永选</cp:lastModifiedBy>
  <dcterms:modified xsi:type="dcterms:W3CDTF">2023-07-26T04:43:17Z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1C779C5BEB5840A8B8FBBD2896ECF30F_12</vt:lpwstr>
  </property>
</Properties>
</file>