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CB22C">
      <w:pPr>
        <w:pStyle w:val="3"/>
        <w:rPr>
          <w:rFonts w:ascii="Times New Roman"/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78740</wp:posOffset>
            </wp:positionH>
            <wp:positionV relativeFrom="page">
              <wp:posOffset>30480</wp:posOffset>
            </wp:positionV>
            <wp:extent cx="7421880" cy="105537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2171" cy="10553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2718EC">
      <w:pPr>
        <w:pStyle w:val="3"/>
        <w:rPr>
          <w:rFonts w:ascii="Times New Roman"/>
          <w:sz w:val="20"/>
        </w:rPr>
      </w:pPr>
    </w:p>
    <w:p w14:paraId="1A31641A">
      <w:pPr>
        <w:pStyle w:val="3"/>
        <w:rPr>
          <w:rFonts w:ascii="Times New Roman"/>
          <w:sz w:val="20"/>
        </w:rPr>
      </w:pPr>
    </w:p>
    <w:p w14:paraId="10F909F8">
      <w:pPr>
        <w:pStyle w:val="3"/>
        <w:rPr>
          <w:rFonts w:ascii="Times New Roman"/>
          <w:sz w:val="20"/>
        </w:rPr>
      </w:pPr>
    </w:p>
    <w:p w14:paraId="792653E0">
      <w:pPr>
        <w:pStyle w:val="3"/>
        <w:rPr>
          <w:rFonts w:ascii="Times New Roman"/>
          <w:sz w:val="20"/>
        </w:rPr>
      </w:pPr>
    </w:p>
    <w:p w14:paraId="1994271D">
      <w:pPr>
        <w:pStyle w:val="3"/>
        <w:rPr>
          <w:rFonts w:ascii="Times New Roman"/>
          <w:sz w:val="20"/>
        </w:rPr>
      </w:pPr>
    </w:p>
    <w:p w14:paraId="1F103CB1">
      <w:pPr>
        <w:pStyle w:val="3"/>
        <w:rPr>
          <w:rFonts w:ascii="Times New Roman"/>
          <w:sz w:val="27"/>
        </w:rPr>
      </w:pPr>
    </w:p>
    <w:p w14:paraId="146690E0">
      <w:pPr>
        <w:spacing w:before="0" w:line="1619" w:lineRule="exact"/>
        <w:ind w:left="2315" w:right="0" w:firstLine="0"/>
        <w:jc w:val="left"/>
        <w:rPr>
          <w:rFonts w:hint="eastAsia" w:ascii="微软雅黑" w:eastAsia="微软雅黑"/>
          <w:b/>
          <w:sz w:val="96"/>
        </w:rPr>
      </w:pPr>
      <w:r>
        <w:rPr>
          <w:rFonts w:hint="eastAsia" w:ascii="微软雅黑" w:eastAsia="微软雅黑"/>
          <w:b/>
          <w:sz w:val="96"/>
        </w:rPr>
        <w:t>赛管理平台</w:t>
      </w:r>
    </w:p>
    <w:p w14:paraId="0F0D5B54">
      <w:pPr>
        <w:pStyle w:val="3"/>
        <w:rPr>
          <w:rFonts w:ascii="微软雅黑"/>
          <w:b/>
          <w:sz w:val="130"/>
        </w:rPr>
      </w:pPr>
    </w:p>
    <w:p w14:paraId="41368CCA">
      <w:pPr>
        <w:spacing w:before="0"/>
        <w:ind w:left="2871" w:right="3389" w:firstLine="0"/>
        <w:jc w:val="center"/>
        <w:rPr>
          <w:rFonts w:hint="eastAsia" w:ascii="微软雅黑" w:eastAsia="微软雅黑"/>
          <w:sz w:val="52"/>
        </w:rPr>
      </w:pPr>
      <w:r>
        <w:rPr>
          <w:rFonts w:hint="eastAsia" w:ascii="微软雅黑" w:eastAsia="微软雅黑"/>
          <w:sz w:val="52"/>
        </w:rPr>
        <w:t>参赛教师操作手册</w:t>
      </w:r>
    </w:p>
    <w:p w14:paraId="00B6DA77">
      <w:pPr>
        <w:pStyle w:val="3"/>
        <w:rPr>
          <w:rFonts w:ascii="微软雅黑"/>
          <w:sz w:val="68"/>
        </w:rPr>
      </w:pPr>
    </w:p>
    <w:p w14:paraId="5A8F8399">
      <w:pPr>
        <w:pStyle w:val="3"/>
        <w:rPr>
          <w:rFonts w:ascii="微软雅黑"/>
          <w:sz w:val="68"/>
        </w:rPr>
      </w:pPr>
    </w:p>
    <w:p w14:paraId="304E2347">
      <w:pPr>
        <w:pStyle w:val="3"/>
        <w:rPr>
          <w:rFonts w:ascii="微软雅黑"/>
          <w:sz w:val="68"/>
        </w:rPr>
      </w:pPr>
    </w:p>
    <w:p w14:paraId="2B364838">
      <w:pPr>
        <w:pStyle w:val="3"/>
        <w:rPr>
          <w:rFonts w:ascii="微软雅黑"/>
          <w:sz w:val="94"/>
        </w:rPr>
      </w:pPr>
    </w:p>
    <w:p w14:paraId="73781A40">
      <w:pPr>
        <w:spacing w:before="0" w:line="733" w:lineRule="exact"/>
        <w:ind w:left="3312" w:right="0" w:firstLine="0"/>
        <w:jc w:val="left"/>
        <w:rPr>
          <w:rFonts w:hint="eastAsia" w:ascii="微软雅黑" w:eastAsia="微软雅黑"/>
          <w:sz w:val="40"/>
        </w:rPr>
      </w:pPr>
      <w:r>
        <w:rPr>
          <w:rFonts w:hint="eastAsia" w:ascii="微软雅黑" w:eastAsia="微软雅黑"/>
          <w:sz w:val="40"/>
        </w:rPr>
        <w:t>202</w:t>
      </w:r>
      <w:r>
        <w:rPr>
          <w:rFonts w:hint="eastAsia" w:ascii="微软雅黑" w:eastAsia="微软雅黑"/>
          <w:sz w:val="40"/>
          <w:lang w:val="en-US" w:eastAsia="zh-CN"/>
        </w:rPr>
        <w:t>5</w:t>
      </w:r>
      <w:r>
        <w:rPr>
          <w:rFonts w:hint="eastAsia" w:ascii="微软雅黑" w:eastAsia="微软雅黑"/>
          <w:sz w:val="40"/>
        </w:rPr>
        <w:t xml:space="preserve"> 年 </w:t>
      </w:r>
      <w:r>
        <w:rPr>
          <w:rFonts w:hint="eastAsia" w:ascii="微软雅黑" w:eastAsia="微软雅黑"/>
          <w:sz w:val="40"/>
          <w:lang w:val="en-US" w:eastAsia="zh-CN"/>
        </w:rPr>
        <w:t>1</w:t>
      </w:r>
      <w:r>
        <w:rPr>
          <w:rFonts w:hint="eastAsia" w:ascii="微软雅黑" w:eastAsia="微软雅黑"/>
          <w:sz w:val="40"/>
        </w:rPr>
        <w:t>月</w:t>
      </w:r>
    </w:p>
    <w:p w14:paraId="076CBABF">
      <w:pPr>
        <w:spacing w:before="0" w:line="733" w:lineRule="exact"/>
        <w:ind w:left="2443" w:right="0" w:firstLine="0"/>
        <w:jc w:val="both"/>
        <w:rPr>
          <w:rFonts w:hint="eastAsia" w:ascii="微软雅黑" w:eastAsia="微软雅黑"/>
          <w:sz w:val="40"/>
        </w:rPr>
      </w:pPr>
      <w:r>
        <w:rPr>
          <w:rFonts w:hint="eastAsia" w:ascii="微软雅黑" w:eastAsia="微软雅黑"/>
          <w:sz w:val="40"/>
        </w:rPr>
        <w:t>技术支持：超星集团</w:t>
      </w:r>
    </w:p>
    <w:p w14:paraId="25CA2736">
      <w:pPr>
        <w:spacing w:after="0" w:line="733" w:lineRule="exact"/>
        <w:jc w:val="left"/>
        <w:rPr>
          <w:rFonts w:hint="eastAsia" w:ascii="微软雅黑" w:eastAsia="微软雅黑"/>
          <w:sz w:val="40"/>
        </w:rPr>
        <w:sectPr>
          <w:type w:val="continuous"/>
          <w:pgSz w:w="11900" w:h="16840"/>
          <w:pgMar w:top="1600" w:right="460" w:bottom="280" w:left="980" w:header="720" w:footer="720" w:gutter="0"/>
          <w:cols w:space="720" w:num="1"/>
        </w:sectPr>
      </w:pPr>
    </w:p>
    <w:p w14:paraId="752EDF44">
      <w:pPr>
        <w:pStyle w:val="3"/>
        <w:rPr>
          <w:rFonts w:ascii="微软雅黑"/>
          <w:sz w:val="20"/>
        </w:rPr>
      </w:pPr>
    </w:p>
    <w:p w14:paraId="54D2ADE8">
      <w:pPr>
        <w:pStyle w:val="3"/>
        <w:spacing w:before="9"/>
        <w:rPr>
          <w:rFonts w:ascii="微软雅黑"/>
          <w:sz w:val="20"/>
        </w:rPr>
      </w:pPr>
    </w:p>
    <w:p w14:paraId="005A21E6">
      <w:pPr>
        <w:spacing w:before="27"/>
        <w:ind w:right="0"/>
        <w:jc w:val="left"/>
        <w:rPr>
          <w:rFonts w:ascii="Times New Roman" w:eastAsia="Times New Roman"/>
          <w:sz w:val="21"/>
        </w:rPr>
      </w:pPr>
    </w:p>
    <w:sdt>
      <w:sdtPr>
        <w:rPr>
          <w:rFonts w:ascii="宋体" w:hAnsi="宋体" w:eastAsia="宋体" w:cs="宋体"/>
          <w:sz w:val="21"/>
          <w:szCs w:val="22"/>
          <w:lang w:val="zh-CN" w:eastAsia="zh-CN" w:bidi="zh-CN"/>
        </w:rPr>
        <w:id w:val="147457072"/>
        <w15:color w:val="DBDBDB"/>
        <w:docPartObj>
          <w:docPartGallery w:val="Table of Contents"/>
          <w:docPartUnique/>
        </w:docPartObj>
      </w:sdtPr>
      <w:sdtEndPr>
        <w:rPr>
          <w:rFonts w:ascii="Times New Roman" w:hAnsi="宋体" w:eastAsia="Times New Roman" w:cs="宋体"/>
          <w:sz w:val="22"/>
          <w:szCs w:val="22"/>
          <w:lang w:val="zh-CN" w:eastAsia="zh-CN" w:bidi="zh-CN"/>
        </w:rPr>
      </w:sdtEndPr>
      <w:sdtContent>
        <w:p w14:paraId="2D62F71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078CAA79">
          <w:pPr>
            <w:pStyle w:val="12"/>
            <w:tabs>
              <w:tab w:val="right" w:leader="dot" w:pos="10460"/>
            </w:tabs>
            <w:ind w:left="0" w:leftChars="0" w:firstLine="0" w:firstLineChars="0"/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TOC \o "1-3" \h \u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_Toc4835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w w:val="105"/>
            </w:rPr>
            <w:t>一、平台流程架构</w:t>
          </w:r>
          <w:r>
            <w:tab/>
          </w:r>
          <w:r>
            <w:fldChar w:fldCharType="begin"/>
          </w:r>
          <w:r>
            <w:instrText xml:space="preserve"> PAGEREF _Toc4835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0D377720">
          <w:pPr>
            <w:pStyle w:val="13"/>
            <w:tabs>
              <w:tab w:val="right" w:leader="dot" w:pos="10460"/>
            </w:tabs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_Toc31429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w w:val="105"/>
            </w:rPr>
            <w:t>二、平台操作手册</w:t>
          </w:r>
          <w:r>
            <w:rPr>
              <w:rFonts w:ascii="Times New Roman" w:eastAsia="Times New Roman"/>
              <w:w w:val="105"/>
            </w:rPr>
            <w:t>-</w:t>
          </w:r>
          <w:r>
            <w:rPr>
              <w:w w:val="105"/>
            </w:rPr>
            <w:t>参赛人员</w:t>
          </w:r>
          <w:r>
            <w:tab/>
          </w:r>
          <w:r>
            <w:fldChar w:fldCharType="begin"/>
          </w:r>
          <w:r>
            <w:instrText xml:space="preserve"> PAGEREF _Toc31429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537E7748">
          <w:pPr>
            <w:pStyle w:val="12"/>
            <w:tabs>
              <w:tab w:val="right" w:leader="dot" w:pos="10460"/>
            </w:tabs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_Toc16140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rFonts w:hint="default" w:ascii="Calibri Light" w:hAnsi="Calibri Light" w:eastAsia="Calibri Light" w:cs="Calibri Light"/>
              <w:spacing w:val="-1"/>
              <w:w w:val="103"/>
              <w:szCs w:val="31"/>
              <w:lang w:val="zh-CN" w:eastAsia="zh-CN" w:bidi="zh-CN"/>
            </w:rPr>
            <w:t xml:space="preserve">2.1. </w:t>
          </w:r>
          <w:r>
            <w:rPr>
              <w:w w:val="105"/>
            </w:rPr>
            <w:t>角色说明</w:t>
          </w:r>
          <w:r>
            <w:tab/>
          </w:r>
          <w:r>
            <w:fldChar w:fldCharType="begin"/>
          </w:r>
          <w:r>
            <w:instrText xml:space="preserve"> PAGEREF _Toc16140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79553757">
          <w:pPr>
            <w:pStyle w:val="12"/>
            <w:tabs>
              <w:tab w:val="right" w:leader="dot" w:pos="10460"/>
            </w:tabs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_Toc15907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rFonts w:hint="default" w:ascii="Calibri Light" w:hAnsi="Calibri Light" w:eastAsia="Calibri Light" w:cs="Calibri Light"/>
              <w:spacing w:val="-1"/>
              <w:w w:val="103"/>
              <w:szCs w:val="31"/>
              <w:lang w:val="zh-CN" w:eastAsia="zh-CN" w:bidi="zh-CN"/>
            </w:rPr>
            <w:t xml:space="preserve">2.2. </w:t>
          </w:r>
          <w:r>
            <w:rPr>
              <w:rFonts w:hint="eastAsia"/>
              <w:lang w:val="en-US" w:eastAsia="zh-CN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_Toc15907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403A74F8">
          <w:pPr>
            <w:pStyle w:val="12"/>
            <w:tabs>
              <w:tab w:val="right" w:leader="dot" w:pos="10460"/>
            </w:tabs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_Toc24074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rFonts w:hint="default" w:ascii="Calibri Light" w:hAnsi="Calibri Light" w:eastAsia="Calibri Light" w:cs="Calibri Light"/>
              <w:spacing w:val="-1"/>
              <w:w w:val="103"/>
              <w:szCs w:val="31"/>
              <w:lang w:val="zh-CN" w:eastAsia="zh-CN" w:bidi="zh-CN"/>
            </w:rPr>
            <w:t xml:space="preserve">2.3. </w:t>
          </w:r>
          <w:r>
            <w:rPr>
              <w:w w:val="105"/>
            </w:rPr>
            <w:t>报名</w:t>
          </w:r>
          <w:r>
            <w:tab/>
          </w:r>
          <w:r>
            <w:fldChar w:fldCharType="begin"/>
          </w:r>
          <w:r>
            <w:instrText xml:space="preserve"> PAGEREF _Toc24074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2682F9F3">
          <w:pPr>
            <w:pStyle w:val="12"/>
            <w:tabs>
              <w:tab w:val="right" w:leader="dot" w:pos="10460"/>
            </w:tabs>
          </w:pPr>
          <w:r>
            <w:rPr>
              <w:rFonts w:ascii="Times New Roman" w:eastAsia="Times New Roman"/>
            </w:rPr>
            <w:fldChar w:fldCharType="begin"/>
          </w:r>
          <w:r>
            <w:rPr>
              <w:rFonts w:ascii="Times New Roman" w:eastAsia="Times New Roman"/>
            </w:rPr>
            <w:instrText xml:space="preserve"> HYPERLINK \l _Toc25596 </w:instrText>
          </w:r>
          <w:r>
            <w:rPr>
              <w:rFonts w:ascii="Times New Roman" w:eastAsia="Times New Roman"/>
            </w:rPr>
            <w:fldChar w:fldCharType="separate"/>
          </w:r>
          <w:r>
            <w:rPr>
              <w:rFonts w:hint="default" w:ascii="Calibri Light" w:hAnsi="Calibri Light" w:eastAsia="Calibri Light" w:cs="Calibri Light"/>
              <w:spacing w:val="-1"/>
              <w:w w:val="103"/>
              <w:szCs w:val="31"/>
              <w:lang w:val="zh-CN" w:eastAsia="zh-CN" w:bidi="zh-CN"/>
            </w:rPr>
            <w:t xml:space="preserve">2.4. </w:t>
          </w:r>
          <w:r>
            <w:rPr>
              <w:w w:val="105"/>
            </w:rPr>
            <w:t>我的作品管理</w:t>
          </w:r>
          <w:r>
            <w:tab/>
          </w:r>
          <w:r>
            <w:fldChar w:fldCharType="begin"/>
          </w:r>
          <w:r>
            <w:instrText xml:space="preserve"> PAGEREF _Toc25596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eastAsia="Times New Roman"/>
            </w:rPr>
            <w:fldChar w:fldCharType="end"/>
          </w:r>
        </w:p>
        <w:p w14:paraId="41673F06">
          <w:pPr>
            <w:spacing w:after="0" w:line="240" w:lineRule="auto"/>
            <w:jc w:val="left"/>
            <w:rPr>
              <w:rFonts w:ascii="Times New Roman" w:eastAsia="Times New Roman"/>
            </w:rPr>
            <w:sectPr>
              <w:pgSz w:w="11900" w:h="16840"/>
              <w:pgMar w:top="1600" w:right="460" w:bottom="280" w:left="980" w:header="720" w:footer="720" w:gutter="0"/>
              <w:cols w:space="720" w:num="1"/>
            </w:sectPr>
          </w:pPr>
          <w:r>
            <w:rPr>
              <w:rFonts w:ascii="Times New Roman" w:eastAsia="Times New Roman"/>
            </w:rPr>
            <w:fldChar w:fldCharType="end"/>
          </w:r>
        </w:p>
      </w:sdtContent>
    </w:sdt>
    <w:p w14:paraId="1BEBE31A">
      <w:pPr>
        <w:pStyle w:val="2"/>
        <w:spacing w:before="35"/>
        <w:ind w:left="100" w:firstLine="0"/>
        <w:outlineLvl w:val="0"/>
      </w:pPr>
      <w:bookmarkStart w:id="0" w:name="_Toc4835"/>
      <w:r>
        <w:rPr>
          <w:w w:val="105"/>
        </w:rPr>
        <w:t>一、平台流程架构</w:t>
      </w:r>
      <w:bookmarkEnd w:id="0"/>
    </w:p>
    <w:p w14:paraId="130AF25C">
      <w:pPr>
        <w:pStyle w:val="3"/>
        <w:rPr>
          <w:b/>
          <w:sz w:val="20"/>
        </w:rPr>
      </w:pPr>
    </w:p>
    <w:p w14:paraId="5EEC0B2E">
      <w:pPr>
        <w:pStyle w:val="3"/>
        <w:spacing w:before="4"/>
        <w:rPr>
          <w:b/>
          <w:sz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1179195</wp:posOffset>
            </wp:positionH>
            <wp:positionV relativeFrom="paragraph">
              <wp:posOffset>165100</wp:posOffset>
            </wp:positionV>
            <wp:extent cx="5108575" cy="679577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58" cy="679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8BC564">
      <w:pPr>
        <w:spacing w:after="0"/>
        <w:rPr>
          <w:sz w:val="17"/>
        </w:rPr>
        <w:sectPr>
          <w:footerReference r:id="rId5" w:type="default"/>
          <w:pgSz w:w="11900" w:h="16840"/>
          <w:pgMar w:top="1580" w:right="460" w:bottom="1400" w:left="980" w:header="0" w:footer="1203" w:gutter="0"/>
          <w:pgNumType w:start="1"/>
          <w:cols w:space="720" w:num="1"/>
        </w:sectPr>
      </w:pPr>
    </w:p>
    <w:p w14:paraId="3A09E2D0">
      <w:pPr>
        <w:pStyle w:val="3"/>
        <w:spacing w:before="1"/>
        <w:rPr>
          <w:b/>
        </w:rPr>
      </w:pPr>
    </w:p>
    <w:p w14:paraId="2EFC6A81">
      <w:pPr>
        <w:spacing w:before="77"/>
        <w:ind w:left="100" w:right="0" w:firstLine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bookmarkStart w:id="1" w:name="_Toc31429"/>
      <w:r>
        <w:rPr>
          <w:rFonts w:hint="eastAsia" w:ascii="仿宋_GB2312" w:hAnsi="仿宋_GB2312" w:eastAsia="仿宋_GB2312" w:cs="仿宋_GB2312"/>
          <w:b/>
          <w:bCs w:val="0"/>
          <w:w w:val="105"/>
          <w:sz w:val="32"/>
          <w:szCs w:val="32"/>
        </w:rPr>
        <w:t>二、平台操作手册-参赛</w:t>
      </w:r>
      <w:bookmarkEnd w:id="1"/>
      <w:r>
        <w:rPr>
          <w:rFonts w:hint="eastAsia" w:ascii="仿宋_GB2312" w:hAnsi="仿宋_GB2312" w:eastAsia="仿宋_GB2312" w:cs="仿宋_GB2312"/>
          <w:b/>
          <w:bCs w:val="0"/>
          <w:w w:val="105"/>
          <w:sz w:val="32"/>
          <w:szCs w:val="32"/>
          <w:lang w:val="en-US" w:eastAsia="zh-CN"/>
        </w:rPr>
        <w:t>教师</w:t>
      </w:r>
    </w:p>
    <w:p w14:paraId="01BE5FEE">
      <w:pPr>
        <w:pStyle w:val="3"/>
        <w:spacing w:before="1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6" w:name="_GoBack"/>
      <w:bookmarkEnd w:id="6"/>
    </w:p>
    <w:p w14:paraId="6EB037C2">
      <w:pPr>
        <w:pStyle w:val="2"/>
        <w:numPr>
          <w:ilvl w:val="1"/>
          <w:numId w:val="1"/>
        </w:numPr>
        <w:tabs>
          <w:tab w:val="left" w:pos="743"/>
        </w:tabs>
        <w:spacing w:before="0" w:after="0" w:line="240" w:lineRule="auto"/>
        <w:ind w:left="742" w:right="0" w:hanging="643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Toc16140"/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角色说明</w:t>
      </w:r>
      <w:bookmarkEnd w:id="2"/>
    </w:p>
    <w:p w14:paraId="7FA3322C">
      <w:pPr>
        <w:pStyle w:val="3"/>
        <w:spacing w:before="11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42633D0E">
      <w:pPr>
        <w:spacing w:before="0"/>
        <w:ind w:right="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w w:val="105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b/>
          <w:w w:val="105"/>
          <w:sz w:val="32"/>
          <w:szCs w:val="32"/>
          <w:lang w:val="en-US" w:eastAsia="zh-CN"/>
        </w:rPr>
        <w:t>参赛教师使用学习通账号登录</w:t>
      </w:r>
      <w:r>
        <w:rPr>
          <w:rFonts w:hint="eastAsia" w:ascii="仿宋_GB2312" w:hAnsi="仿宋_GB2312" w:eastAsia="仿宋_GB2312" w:cs="仿宋_GB2312"/>
          <w:b/>
          <w:w w:val="105"/>
          <w:sz w:val="32"/>
          <w:szCs w:val="32"/>
        </w:rPr>
        <w:t>并进行操作。</w:t>
      </w:r>
    </w:p>
    <w:p w14:paraId="39C94354">
      <w:pPr>
        <w:pStyle w:val="3"/>
        <w:spacing w:before="36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流程：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上传校赛参赛作品</w:t>
      </w:r>
      <w:r>
        <w:rPr>
          <w:rFonts w:hint="eastAsia" w:ascii="仿宋_GB2312" w:hAnsi="仿宋_GB2312" w:eastAsia="仿宋_GB2312" w:cs="仿宋_GB2312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学校管理员审核通过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参加校赛评审。</w:t>
      </w:r>
    </w:p>
    <w:p w14:paraId="2DC4FB3C">
      <w:pPr>
        <w:pStyle w:val="3"/>
        <w:spacing w:before="3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CC2856">
      <w:pPr>
        <w:pStyle w:val="2"/>
        <w:numPr>
          <w:ilvl w:val="1"/>
          <w:numId w:val="1"/>
        </w:numPr>
        <w:tabs>
          <w:tab w:val="left" w:pos="743"/>
        </w:tabs>
        <w:spacing w:before="0" w:after="0" w:line="240" w:lineRule="auto"/>
        <w:ind w:left="742" w:right="0" w:hanging="643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3" w:name="_Toc1590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</w:t>
      </w:r>
      <w:bookmarkEnd w:id="3"/>
    </w:p>
    <w:p w14:paraId="7B33DF9B">
      <w:pPr>
        <w:pStyle w:val="10"/>
        <w:numPr>
          <w:ilvl w:val="0"/>
          <w:numId w:val="2"/>
        </w:numPr>
        <w:tabs>
          <w:tab w:val="left" w:pos="267"/>
          <w:tab w:val="clear" w:pos="312"/>
        </w:tabs>
        <w:spacing w:before="68" w:after="11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课堂教学创新组、</w:t>
      </w:r>
      <w:r>
        <w:rPr>
          <w:rFonts w:hint="eastAsia" w:ascii="仿宋_GB2312" w:hAnsi="仿宋_GB2312" w:eastAsia="仿宋_GB2312"/>
          <w:b/>
          <w:bCs/>
          <w:sz w:val="32"/>
          <w:szCs w:val="32"/>
          <w:highlight w:val="none"/>
        </w:rPr>
        <w:t>课程思政</w:t>
      </w:r>
      <w:r>
        <w:rPr>
          <w:rFonts w:hint="eastAsia" w:ascii="仿宋_GB2312" w:hAnsi="仿宋_GB2312" w:eastAsia="仿宋_GB2312"/>
          <w:b/>
          <w:bCs/>
          <w:sz w:val="32"/>
          <w:szCs w:val="32"/>
          <w:highlight w:val="none"/>
          <w:lang w:val="en-US" w:eastAsia="zh-CN"/>
        </w:rPr>
        <w:t>组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官网网址为：</w:t>
      </w:r>
    </w:p>
    <w:p w14:paraId="4E1D0E01">
      <w:pPr>
        <w:pStyle w:val="10"/>
        <w:numPr>
          <w:ilvl w:val="0"/>
          <w:numId w:val="0"/>
        </w:numPr>
        <w:tabs>
          <w:tab w:val="left" w:pos="267"/>
        </w:tabs>
        <w:spacing w:before="68" w:after="110" w:line="240" w:lineRule="auto"/>
        <w:ind w:left="-68" w:leftChars="0" w:right="0" w:rightChars="0"/>
        <w:jc w:val="left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instrText xml:space="preserve"> HYPERLINK "http://4yqjtzl7.mh.chaoxing.com" </w:instrTex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spacing w:val="-1"/>
          <w:sz w:val="32"/>
          <w:szCs w:val="32"/>
        </w:rPr>
        <w:t>http://4yqjtzl7.mh.chaoxing.com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end"/>
      </w:r>
    </w:p>
    <w:p w14:paraId="729B9615">
      <w:pPr>
        <w:pStyle w:val="10"/>
        <w:numPr>
          <w:ilvl w:val="0"/>
          <w:numId w:val="0"/>
        </w:numPr>
        <w:tabs>
          <w:tab w:val="left" w:pos="267"/>
        </w:tabs>
        <w:spacing w:before="68" w:after="110" w:line="240" w:lineRule="auto"/>
        <w:ind w:left="-68" w:leftChars="0" w:right="0" w:rightChars="0"/>
        <w:jc w:val="left"/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w w:val="90"/>
          <w:sz w:val="32"/>
          <w:szCs w:val="32"/>
          <w:highlight w:val="none"/>
          <w:lang w:val="en-US" w:eastAsia="zh-CN"/>
        </w:rPr>
        <w:t>产教融合组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官网网址为：</w:t>
      </w:r>
    </w:p>
    <w:p w14:paraId="6888A4EC">
      <w:pPr>
        <w:pStyle w:val="10"/>
        <w:numPr>
          <w:ilvl w:val="0"/>
          <w:numId w:val="0"/>
        </w:numPr>
        <w:tabs>
          <w:tab w:val="left" w:pos="267"/>
        </w:tabs>
        <w:spacing w:before="68" w:after="110" w:line="240" w:lineRule="auto"/>
        <w:ind w:left="-68" w:leftChars="0" w:right="0" w:rightChars="0"/>
        <w:jc w:val="left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instrText xml:space="preserve"> HYPERLINK "http://4yxj5npr.mh.chaoxing.com" </w:instrTex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8"/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t>http://4yxj5npr.mh.chaoxing.com</w: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instrText xml:space="preserve"> HYPERLINK "http://4yxj5npr.mh.chaoxing.com" </w:instrTex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end"/>
      </w:r>
    </w:p>
    <w:p w14:paraId="02303CC0">
      <w:pPr>
        <w:pStyle w:val="10"/>
        <w:numPr>
          <w:ilvl w:val="0"/>
          <w:numId w:val="2"/>
        </w:numPr>
        <w:tabs>
          <w:tab w:val="left" w:pos="267"/>
          <w:tab w:val="clear" w:pos="312"/>
        </w:tabs>
        <w:spacing w:before="68" w:after="11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instrText xml:space="preserve"> HYPERLINK "http://2117ows.mh.chaoxing.com（请复制本地址到浏览器，推荐火狐、谷歌浏览器），" </w:instrTex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（请复制本地址到浏览器，推荐火狐、谷歌浏览器）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】。</w:t>
      </w:r>
    </w:p>
    <w:p w14:paraId="0E7A41BA">
      <w:pPr>
        <w:pStyle w:val="10"/>
        <w:numPr>
          <w:ilvl w:val="0"/>
          <w:numId w:val="0"/>
        </w:numPr>
        <w:tabs>
          <w:tab w:val="left" w:pos="267"/>
        </w:tabs>
        <w:spacing w:before="68" w:after="110" w:line="240" w:lineRule="auto"/>
        <w:ind w:right="0" w:rightChars="0"/>
        <w:jc w:val="left"/>
        <w:rPr>
          <w:rFonts w:hint="eastAsia"/>
        </w:rPr>
        <w:sectPr>
          <w:pgSz w:w="11900" w:h="16840"/>
          <w:pgMar w:top="1600" w:right="460" w:bottom="1400" w:left="980" w:header="0" w:footer="1203" w:gutter="0"/>
          <w:cols w:space="720" w:num="1"/>
        </w:sectPr>
      </w:pPr>
      <w:r>
        <w:drawing>
          <wp:inline distT="0" distB="0" distL="114300" distR="114300">
            <wp:extent cx="6630035" cy="4145280"/>
            <wp:effectExtent l="0" t="0" r="18415" b="762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0035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8986F">
      <w:pPr>
        <w:pStyle w:val="3"/>
        <w:spacing w:before="4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E0E441D">
      <w:pPr>
        <w:pStyle w:val="10"/>
        <w:numPr>
          <w:ilvl w:val="0"/>
          <w:numId w:val="0"/>
        </w:numPr>
        <w:tabs>
          <w:tab w:val="left" w:pos="267"/>
        </w:tabs>
        <w:spacing w:before="0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机构账号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登录】，输入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工号</w:t>
      </w:r>
      <w:r>
        <w:rPr>
          <w:rFonts w:hint="eastAsia" w:ascii="仿宋_GB2312" w:hAnsi="仿宋_GB2312" w:eastAsia="仿宋_GB2312" w:cs="仿宋_GB2312"/>
          <w:sz w:val="32"/>
          <w:szCs w:val="32"/>
        </w:rPr>
        <w:t>和密码即可。</w:t>
      </w:r>
    </w:p>
    <w:p w14:paraId="0EFCFB99">
      <w:pPr>
        <w:spacing w:after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7FFF28">
      <w:pPr>
        <w:spacing w:after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6639560" cy="3492500"/>
            <wp:effectExtent l="0" t="0" r="5080" b="1270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78171">
      <w:pPr>
        <w:spacing w:after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E0809E">
      <w:pPr>
        <w:pStyle w:val="10"/>
        <w:numPr>
          <w:ilvl w:val="0"/>
          <w:numId w:val="0"/>
        </w:numPr>
        <w:tabs>
          <w:tab w:val="left" w:pos="267"/>
        </w:tabs>
        <w:spacing w:before="77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登录后首先需要【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我已</w:t>
      </w:r>
      <w:r>
        <w:rPr>
          <w:rFonts w:hint="eastAsia" w:ascii="仿宋_GB2312" w:hAnsi="仿宋_GB2312" w:eastAsia="仿宋_GB2312" w:cs="仿宋_GB2312"/>
          <w:sz w:val="32"/>
          <w:szCs w:val="32"/>
        </w:rPr>
        <w:t>阅读并同意】签署承诺书。未点击【同意】之前无法进行其他操作。</w:t>
      </w:r>
    </w:p>
    <w:p w14:paraId="7E4A7FA3">
      <w:pPr>
        <w:spacing w:after="0"/>
      </w:pPr>
    </w:p>
    <w:p w14:paraId="00CE34B3">
      <w:pPr>
        <w:spacing w:after="0"/>
        <w:rPr>
          <w:rFonts w:hint="eastAsia"/>
        </w:rPr>
        <w:sectPr>
          <w:pgSz w:w="11900" w:h="16840"/>
          <w:pgMar w:top="1400" w:right="460" w:bottom="1400" w:left="980" w:header="0" w:footer="1203" w:gutter="0"/>
          <w:cols w:space="720" w:num="1"/>
        </w:sectPr>
      </w:pPr>
      <w:r>
        <w:drawing>
          <wp:inline distT="0" distB="0" distL="114300" distR="114300">
            <wp:extent cx="6631940" cy="3148965"/>
            <wp:effectExtent l="0" t="0" r="16510" b="133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102B5">
      <w:pPr>
        <w:pStyle w:val="3"/>
        <w:spacing w:before="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3C1EC4">
      <w:pPr>
        <w:pStyle w:val="2"/>
        <w:numPr>
          <w:ilvl w:val="1"/>
          <w:numId w:val="1"/>
        </w:numPr>
        <w:tabs>
          <w:tab w:val="left" w:pos="743"/>
        </w:tabs>
        <w:spacing w:before="73" w:after="0" w:line="240" w:lineRule="auto"/>
        <w:ind w:left="742" w:right="0" w:hanging="643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_Toc24074"/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报名</w:t>
      </w:r>
      <w:bookmarkEnd w:id="4"/>
    </w:p>
    <w:p w14:paraId="5FF8591F">
      <w:pPr>
        <w:pStyle w:val="3"/>
        <w:spacing w:before="3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3FCE0AF2">
      <w:pPr>
        <w:pStyle w:val="10"/>
        <w:numPr>
          <w:ilvl w:val="0"/>
          <w:numId w:val="0"/>
        </w:numPr>
        <w:tabs>
          <w:tab w:val="left" w:pos="267"/>
        </w:tabs>
        <w:spacing w:before="1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点击【报名信息】即可填写报名要求的相关信息。</w:t>
      </w:r>
    </w:p>
    <w:p w14:paraId="0DE90FA3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37C459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6611620" cy="3245485"/>
            <wp:effectExtent l="0" t="0" r="17780" b="1206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11620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BFBA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181027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44B839">
      <w:pPr>
        <w:pStyle w:val="10"/>
        <w:numPr>
          <w:ilvl w:val="0"/>
          <w:numId w:val="0"/>
        </w:numPr>
        <w:tabs>
          <w:tab w:val="left" w:pos="267"/>
        </w:tabs>
        <w:spacing w:before="55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在【报名信息】中，可以点击【编辑】对报名信息进行修改。</w:t>
      </w:r>
    </w:p>
    <w:p w14:paraId="20E4E945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0C3FEC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  <w:sectPr>
          <w:pgSz w:w="11900" w:h="16840"/>
          <w:pgMar w:top="1480" w:right="460" w:bottom="1400" w:left="980" w:header="0" w:footer="1203" w:gutter="0"/>
          <w:cols w:space="720" w:num="1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974715" cy="2994660"/>
            <wp:effectExtent l="0" t="0" r="6985" b="1524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3B566">
      <w:pPr>
        <w:pStyle w:val="3"/>
        <w:spacing w:before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BD501C">
      <w:pPr>
        <w:pStyle w:val="2"/>
        <w:numPr>
          <w:ilvl w:val="1"/>
          <w:numId w:val="1"/>
        </w:numPr>
        <w:tabs>
          <w:tab w:val="left" w:pos="743"/>
        </w:tabs>
        <w:spacing w:before="0" w:after="0" w:line="240" w:lineRule="auto"/>
        <w:ind w:left="742" w:right="0" w:hanging="643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25596"/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我的作品管理</w:t>
      </w:r>
      <w:bookmarkEnd w:id="5"/>
    </w:p>
    <w:p w14:paraId="45FE4B93">
      <w:pPr>
        <w:pStyle w:val="3"/>
        <w:spacing w:before="4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6715CF52">
      <w:pPr>
        <w:pStyle w:val="10"/>
        <w:numPr>
          <w:ilvl w:val="0"/>
          <w:numId w:val="3"/>
        </w:numPr>
        <w:tabs>
          <w:tab w:val="left" w:pos="267"/>
          <w:tab w:val="clear" w:pos="312"/>
        </w:tabs>
        <w:spacing w:before="0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点击【我的作品】即可进行作品上传和提交。</w:t>
      </w:r>
    </w:p>
    <w:p w14:paraId="5D9CECFE">
      <w:pPr>
        <w:pStyle w:val="10"/>
        <w:numPr>
          <w:ilvl w:val="0"/>
          <w:numId w:val="0"/>
        </w:numPr>
        <w:tabs>
          <w:tab w:val="left" w:pos="267"/>
        </w:tabs>
        <w:spacing w:before="0" w:after="0" w:line="240" w:lineRule="auto"/>
        <w:ind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876FA7">
      <w:pPr>
        <w:spacing w:after="0"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  <w:sectPr>
          <w:pgSz w:w="11900" w:h="16840"/>
          <w:pgMar w:top="1400" w:right="460" w:bottom="1400" w:left="980" w:header="0" w:footer="1203" w:gutter="0"/>
          <w:cols w:space="720" w:num="1"/>
        </w:sectPr>
      </w:pPr>
      <w:r>
        <w:drawing>
          <wp:inline distT="0" distB="0" distL="114300" distR="114300">
            <wp:extent cx="6635115" cy="3057525"/>
            <wp:effectExtent l="0" t="0" r="13335" b="952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A28F1">
      <w:pPr>
        <w:pStyle w:val="10"/>
        <w:numPr>
          <w:ilvl w:val="0"/>
          <w:numId w:val="0"/>
        </w:numPr>
        <w:tabs>
          <w:tab w:val="left" w:pos="259"/>
        </w:tabs>
        <w:spacing w:before="60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2.完善基础信息，并选择参赛组别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00D5A68">
      <w:pPr>
        <w:pStyle w:val="10"/>
        <w:numPr>
          <w:ilvl w:val="0"/>
          <w:numId w:val="0"/>
        </w:numPr>
        <w:tabs>
          <w:tab w:val="left" w:pos="259"/>
        </w:tabs>
        <w:spacing w:before="60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6634480" cy="3724910"/>
            <wp:effectExtent l="0" t="0" r="13970" b="889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A846">
      <w:pPr>
        <w:pStyle w:val="10"/>
        <w:numPr>
          <w:ilvl w:val="0"/>
          <w:numId w:val="0"/>
        </w:numPr>
        <w:tabs>
          <w:tab w:val="left" w:pos="259"/>
        </w:tabs>
        <w:spacing w:before="49" w:after="112" w:line="278" w:lineRule="auto"/>
        <w:ind w:right="680" w:righ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val="en-US" w:eastAsia="zh-CN"/>
        </w:rPr>
        <w:t>3.上传申报书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4708391">
      <w:pPr>
        <w:spacing w:after="0"/>
      </w:pPr>
      <w:r>
        <w:drawing>
          <wp:inline distT="0" distB="0" distL="114300" distR="114300">
            <wp:extent cx="6633845" cy="3094355"/>
            <wp:effectExtent l="0" t="0" r="14605" b="10795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39A02">
      <w:pPr>
        <w:spacing w:after="0"/>
      </w:pPr>
    </w:p>
    <w:p w14:paraId="6139C6E6">
      <w:pPr>
        <w:spacing w:after="0"/>
      </w:pPr>
    </w:p>
    <w:p w14:paraId="51471FFC">
      <w:pPr>
        <w:spacing w:after="0"/>
      </w:pPr>
    </w:p>
    <w:p w14:paraId="793F438B">
      <w:pPr>
        <w:spacing w:after="0"/>
      </w:pPr>
    </w:p>
    <w:p w14:paraId="79A07844">
      <w:pPr>
        <w:spacing w:after="0"/>
      </w:pPr>
    </w:p>
    <w:p w14:paraId="7148DBCF">
      <w:pPr>
        <w:spacing w:after="0"/>
      </w:pPr>
    </w:p>
    <w:p w14:paraId="206721D0">
      <w:pPr>
        <w:spacing w:after="0"/>
      </w:pPr>
    </w:p>
    <w:p w14:paraId="156CEFE0">
      <w:pPr>
        <w:spacing w:after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4.上传课程思政创新成果报告（或是教学创新成果报告）及相关支撑材料。</w:t>
      </w:r>
    </w:p>
    <w:p w14:paraId="6E2871EA">
      <w:pPr>
        <w:spacing w:after="0"/>
      </w:pPr>
      <w:r>
        <w:drawing>
          <wp:inline distT="0" distB="0" distL="114300" distR="114300">
            <wp:extent cx="6637020" cy="3524250"/>
            <wp:effectExtent l="0" t="0" r="11430" b="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B13A0">
      <w:pPr>
        <w:spacing w:after="0"/>
        <w:rPr>
          <w:rFonts w:hint="eastAsia"/>
        </w:rPr>
      </w:pPr>
    </w:p>
    <w:p w14:paraId="05DC59DF">
      <w:pPr>
        <w:spacing w:after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00DA41">
      <w:pPr>
        <w:spacing w:after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5.按要求上传课堂教学实录视频及相关材料。</w:t>
      </w:r>
    </w:p>
    <w:p w14:paraId="608CC2E2">
      <w:pPr>
        <w:spacing w:after="0"/>
        <w:rPr>
          <w:rFonts w:hint="eastAsia"/>
        </w:rPr>
        <w:sectPr>
          <w:pgSz w:w="11900" w:h="16840"/>
          <w:pgMar w:top="1400" w:right="460" w:bottom="1400" w:left="980" w:header="0" w:footer="1203" w:gutter="0"/>
          <w:cols w:space="720" w:num="1"/>
        </w:sectPr>
      </w:pPr>
      <w:r>
        <w:drawing>
          <wp:inline distT="0" distB="0" distL="114300" distR="114300">
            <wp:extent cx="6633845" cy="3033395"/>
            <wp:effectExtent l="0" t="0" r="14605" b="14605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3AD91">
      <w:pPr>
        <w:pStyle w:val="10"/>
        <w:numPr>
          <w:ilvl w:val="0"/>
          <w:numId w:val="0"/>
        </w:numPr>
        <w:tabs>
          <w:tab w:val="left" w:pos="259"/>
        </w:tabs>
        <w:spacing w:before="0" w:after="18" w:line="278" w:lineRule="auto"/>
        <w:ind w:right="507" w:rightChars="0"/>
        <w:jc w:val="left"/>
        <w:rPr>
          <w:rFonts w:hint="eastAsia" w:ascii="仿宋_GB2312" w:hAnsi="仿宋_GB2312" w:eastAsia="仿宋_GB2312" w:cs="仿宋_GB2312"/>
          <w:sz w:val="20"/>
        </w:rPr>
      </w:pPr>
    </w:p>
    <w:p w14:paraId="23B2FCED">
      <w:pPr>
        <w:pStyle w:val="10"/>
        <w:numPr>
          <w:ilvl w:val="0"/>
          <w:numId w:val="0"/>
        </w:numPr>
        <w:tabs>
          <w:tab w:val="left" w:pos="267"/>
        </w:tabs>
        <w:spacing w:before="55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作品上传后，在提交截止时间之前，可以点击【暂存】按钮，即可对已经添加的内容进行保存，如后续需要修改，点击【编辑】即可。管理员审核完成之前或者在提交截止时间之前，点击【编辑】即可对作品进行修改。</w:t>
      </w:r>
    </w:p>
    <w:p w14:paraId="0755EF20">
      <w:pPr>
        <w:pStyle w:val="10"/>
        <w:numPr>
          <w:ilvl w:val="0"/>
          <w:numId w:val="0"/>
        </w:numPr>
        <w:tabs>
          <w:tab w:val="left" w:pos="267"/>
        </w:tabs>
        <w:spacing w:before="55" w:after="5" w:line="266" w:lineRule="auto"/>
        <w:ind w:right="612" w:rightChars="0"/>
        <w:jc w:val="left"/>
        <w:rPr>
          <w:rFonts w:hint="eastAsia" w:ascii="仿宋_GB2312" w:hAnsi="仿宋_GB2312" w:eastAsia="仿宋_GB2312" w:cs="仿宋_GB2312"/>
          <w:sz w:val="20"/>
        </w:rPr>
      </w:pPr>
    </w:p>
    <w:p w14:paraId="1D4B0AF2">
      <w:pPr>
        <w:spacing w:after="0" w:line="266" w:lineRule="auto"/>
        <w:jc w:val="left"/>
      </w:pPr>
      <w:r>
        <w:drawing>
          <wp:inline distT="0" distB="0" distL="114300" distR="114300">
            <wp:extent cx="6631305" cy="3171190"/>
            <wp:effectExtent l="0" t="0" r="17145" b="1016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130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8CEDD">
      <w:pPr>
        <w:pStyle w:val="10"/>
        <w:numPr>
          <w:ilvl w:val="0"/>
          <w:numId w:val="0"/>
        </w:numPr>
        <w:tabs>
          <w:tab w:val="left" w:pos="267"/>
        </w:tabs>
        <w:spacing w:before="55" w:after="0" w:line="240" w:lineRule="auto"/>
        <w:ind w:right="0" w:rightChars="0"/>
        <w:jc w:val="left"/>
        <w:rPr>
          <w:rFonts w:ascii="Times New Roman" w:eastAsia="Times New Roman"/>
          <w:sz w:val="20"/>
        </w:rPr>
      </w:pPr>
    </w:p>
    <w:p w14:paraId="53A5538A">
      <w:pPr>
        <w:pStyle w:val="10"/>
        <w:numPr>
          <w:ilvl w:val="0"/>
          <w:numId w:val="0"/>
        </w:numPr>
        <w:tabs>
          <w:tab w:val="left" w:pos="267"/>
        </w:tabs>
        <w:spacing w:before="55" w:after="0" w:line="240" w:lineRule="auto"/>
        <w:ind w:left="99" w:leftChars="0" w:right="0" w:rightChars="0"/>
        <w:jc w:val="left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进入【编辑】后，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确认所有上传文件无误后，点击【提交】提交作品。</w:t>
      </w:r>
    </w:p>
    <w:p w14:paraId="2FC3FDAD">
      <w:pPr>
        <w:spacing w:after="0" w:line="266" w:lineRule="auto"/>
        <w:jc w:val="left"/>
      </w:pPr>
    </w:p>
    <w:p w14:paraId="2B39E827">
      <w:pPr>
        <w:spacing w:after="0" w:line="266" w:lineRule="auto"/>
        <w:jc w:val="left"/>
        <w:rPr>
          <w:sz w:val="20"/>
        </w:rPr>
        <w:sectPr>
          <w:pgSz w:w="11900" w:h="16840"/>
          <w:pgMar w:top="1400" w:right="460" w:bottom="1400" w:left="980" w:header="0" w:footer="1203" w:gutter="0"/>
          <w:cols w:space="720" w:num="1"/>
        </w:sectPr>
      </w:pPr>
      <w:r>
        <w:drawing>
          <wp:inline distT="0" distB="0" distL="114300" distR="114300">
            <wp:extent cx="6640830" cy="2592070"/>
            <wp:effectExtent l="0" t="0" r="7620" b="1778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C444D">
      <w:pPr>
        <w:pStyle w:val="3"/>
        <w:rPr>
          <w:sz w:val="20"/>
        </w:rPr>
      </w:pPr>
    </w:p>
    <w:sectPr>
      <w:pgSz w:w="11900" w:h="16840"/>
      <w:pgMar w:top="1400" w:right="460" w:bottom="1400" w:left="980" w:header="0" w:footer="12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0EBB6">
    <w:pPr>
      <w:pStyle w:val="3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291.1pt;margin-top:770.85pt;height:12.1pt;width:13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60B0BD6">
                <w:pPr>
                  <w:spacing w:before="14"/>
                  <w:ind w:left="4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"/>
      <w:lvlJc w:val="left"/>
      <w:pPr>
        <w:ind w:left="742" w:hanging="643"/>
        <w:jc w:val="left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."/>
      <w:lvlJc w:val="left"/>
      <w:pPr>
        <w:ind w:left="742" w:hanging="643"/>
        <w:jc w:val="left"/>
      </w:pPr>
      <w:rPr>
        <w:rFonts w:hint="default" w:ascii="Calibri Light" w:hAnsi="Calibri Light" w:eastAsia="Calibri Light" w:cs="Calibri Light"/>
        <w:spacing w:val="-1"/>
        <w:w w:val="103"/>
        <w:sz w:val="31"/>
        <w:szCs w:val="31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84" w:hanging="643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56" w:hanging="64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28" w:hanging="64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600" w:hanging="64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572" w:hanging="64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544" w:hanging="64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516" w:hanging="643"/>
      </w:pPr>
      <w:rPr>
        <w:rFonts w:hint="default"/>
        <w:lang w:val="zh-CN" w:eastAsia="zh-CN" w:bidi="zh-CN"/>
      </w:rPr>
    </w:lvl>
  </w:abstractNum>
  <w:abstractNum w:abstractNumId="1">
    <w:nsid w:val="E25C60D3"/>
    <w:multiLevelType w:val="singleLevel"/>
    <w:tmpl w:val="E25C60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F2E01F"/>
    <w:multiLevelType w:val="singleLevel"/>
    <w:tmpl w:val="17F2E0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OGI1NTQ1MTlhOTE2MmI4MzdiY2I3NTM2YjhjNWM4MjQifQ=="/>
  </w:docVars>
  <w:rsids>
    <w:rsidRoot w:val="00000000"/>
    <w:rsid w:val="00CD39BC"/>
    <w:rsid w:val="057C19CF"/>
    <w:rsid w:val="12A33B0D"/>
    <w:rsid w:val="1DE0302E"/>
    <w:rsid w:val="23726F9D"/>
    <w:rsid w:val="2510304E"/>
    <w:rsid w:val="26325E68"/>
    <w:rsid w:val="34EF64EE"/>
    <w:rsid w:val="3747333B"/>
    <w:rsid w:val="3A4B6C9E"/>
    <w:rsid w:val="3AD82C28"/>
    <w:rsid w:val="3F9877AE"/>
    <w:rsid w:val="40DE3F3B"/>
    <w:rsid w:val="42C35F6C"/>
    <w:rsid w:val="45737205"/>
    <w:rsid w:val="46A41DC3"/>
    <w:rsid w:val="49C32CF5"/>
    <w:rsid w:val="5023004A"/>
    <w:rsid w:val="5301540D"/>
    <w:rsid w:val="59DB3E62"/>
    <w:rsid w:val="5B5A2D8E"/>
    <w:rsid w:val="5C292E8C"/>
    <w:rsid w:val="5E225DE5"/>
    <w:rsid w:val="5ED115B9"/>
    <w:rsid w:val="6B162371"/>
    <w:rsid w:val="74A91C41"/>
    <w:rsid w:val="75B15BFD"/>
    <w:rsid w:val="78B83845"/>
    <w:rsid w:val="7BFF2E69"/>
    <w:rsid w:val="7D0E5A5A"/>
    <w:rsid w:val="7F266F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742" w:hanging="643"/>
      <w:outlineLvl w:val="1"/>
    </w:pPr>
    <w:rPr>
      <w:rFonts w:ascii="宋体" w:hAnsi="宋体" w:eastAsia="宋体" w:cs="宋体"/>
      <w:b/>
      <w:bCs/>
      <w:sz w:val="31"/>
      <w:szCs w:val="31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4">
    <w:name w:val="toc 1"/>
    <w:basedOn w:val="1"/>
    <w:next w:val="1"/>
    <w:autoRedefine/>
    <w:qFormat/>
    <w:uiPriority w:val="1"/>
    <w:pPr>
      <w:spacing w:before="43"/>
      <w:ind w:left="100"/>
    </w:pPr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5">
    <w:name w:val="toc 2"/>
    <w:basedOn w:val="1"/>
    <w:next w:val="1"/>
    <w:autoRedefine/>
    <w:qFormat/>
    <w:uiPriority w:val="1"/>
    <w:pPr>
      <w:spacing w:before="43"/>
      <w:ind w:left="940" w:hanging="420"/>
    </w:pPr>
    <w:rPr>
      <w:rFonts w:ascii="宋体" w:hAnsi="宋体" w:eastAsia="宋体" w:cs="宋体"/>
      <w:sz w:val="21"/>
      <w:szCs w:val="21"/>
      <w:lang w:val="zh-CN" w:eastAsia="zh-CN" w:bidi="zh-CN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266" w:hanging="167"/>
    </w:pPr>
    <w:rPr>
      <w:rFonts w:ascii="宋体" w:hAnsi="宋体" w:eastAsia="宋体" w:cs="宋体"/>
      <w:lang w:val="zh-CN" w:eastAsia="zh-CN" w:bidi="zh-CN"/>
    </w:rPr>
  </w:style>
  <w:style w:type="paragraph" w:customStyle="1" w:styleId="11">
    <w:name w:val="Table Paragraph"/>
    <w:basedOn w:val="1"/>
    <w:qFormat/>
    <w:uiPriority w:val="1"/>
    <w:rPr>
      <w:lang w:val="zh-CN" w:eastAsia="zh-CN" w:bidi="zh-CN"/>
    </w:rPr>
  </w:style>
  <w:style w:type="paragraph" w:customStyle="1" w:styleId="12">
    <w:name w:val="WPSOffice手动目录 2"/>
    <w:autoRedefine/>
    <w:qFormat/>
    <w:uiPriority w:val="0"/>
    <w:pPr>
      <w:ind w:leftChars="200"/>
    </w:pPr>
    <w:rPr>
      <w:rFonts w:asciiTheme="minorHAnsi" w:hAnsiTheme="minorHAnsi" w:eastAsiaTheme="minorHAnsi" w:cstheme="minorBidi"/>
      <w:sz w:val="20"/>
      <w:szCs w:val="20"/>
    </w:rPr>
  </w:style>
  <w:style w:type="paragraph" w:customStyle="1" w:styleId="13">
    <w:name w:val="WPSOffice手动目录 1"/>
    <w:qFormat/>
    <w:uiPriority w:val="0"/>
    <w:pPr>
      <w:ind w:leftChars="0"/>
    </w:pPr>
    <w:rPr>
      <w:rFonts w:asciiTheme="minorHAnsi" w:hAnsiTheme="minorHAnsi" w:eastAsiaTheme="minorHAnsi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565</Words>
  <Characters>650</Characters>
  <TotalTime>3</TotalTime>
  <ScaleCrop>false</ScaleCrop>
  <LinksUpToDate>false</LinksUpToDate>
  <CharactersWithSpaces>662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2022-02-28T07:11:00Z</dcterms:created>
  <dc:creator>Demon</dc:creator>
  <cp:lastModifiedBy>WPS_1481508166</cp:lastModifiedBy>
  <dcterms:modified xsi:type="dcterms:W3CDTF">2025-01-04T00:18:50Z</dcterms:modified>
  <dc:title>Microsoft Word - 参赛教师-大赛操作手册2112.doc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2021-12-10T00:00:00Z</vt:filetime>
  </property>
  <property fmtid="{D5CDD505-2E9C-101B-9397-08002B2CF9AE}" pid="3" name="Creator">
    <vt:lpwstr>Word</vt:lpwstr>
  </property>
  <property fmtid="{D5CDD505-2E9C-101B-9397-08002B2CF9AE}" pid="4" name="LastSaved">
    <vt:filetime>2022-02-28T00:00:00Z</vt:filetime>
  </property>
  <property fmtid="{D5CDD505-2E9C-101B-9397-08002B2CF9AE}" pid="5" name="KSOProductBuildVer">
    <vt:lpwstr>2052-12.1.0.19770</vt:lpwstr>
  </property>
  <property fmtid="{D5CDD505-2E9C-101B-9397-08002B2CF9AE}" pid="6" name="ICV">
    <vt:lpwstr>03A597D30AB448AC9718FC5ED99B9F7B</vt:lpwstr>
  </property>
  <property fmtid="{D5CDD505-2E9C-101B-9397-08002B2CF9AE}" pid="7" name="KSOTemplateDocerSaveRecord">
    <vt:lpwstr>eyJoZGlkIjoiNmNhYmI3YzA3MDQyMjEzZWJlMGEzMWVkNjBlYzMzOTEiLCJ1c2VySWQiOiIyNTYxNDY5MTcifQ==</vt:lpwstr>
  </property>
</Properties>
</file>